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957" w:rsidRDefault="00041957" w:rsidP="000419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w:t>
      </w:r>
      <w:proofErr w:type="gramStart"/>
      <w:r>
        <w:rPr>
          <w:rFonts w:ascii="Times New Roman" w:hAnsi="Times New Roman" w:cs="Times New Roman"/>
          <w:b/>
          <w:sz w:val="24"/>
          <w:szCs w:val="24"/>
        </w:rPr>
        <w:t>OF  CHEMICAL</w:t>
      </w:r>
      <w:proofErr w:type="gramEnd"/>
      <w:r>
        <w:rPr>
          <w:rFonts w:ascii="Times New Roman" w:hAnsi="Times New Roman" w:cs="Times New Roman"/>
          <w:b/>
          <w:sz w:val="24"/>
          <w:szCs w:val="24"/>
        </w:rPr>
        <w:t xml:space="preserve"> ENGINEERING</w:t>
      </w:r>
    </w:p>
    <w:p w:rsidR="00041957" w:rsidRDefault="00041957" w:rsidP="00041957">
      <w:pPr>
        <w:spacing w:after="0" w:line="240" w:lineRule="auto"/>
        <w:jc w:val="center"/>
        <w:rPr>
          <w:rFonts w:ascii="Times New Roman" w:hAnsi="Times New Roman" w:cs="Times New Roman"/>
          <w:sz w:val="24"/>
          <w:szCs w:val="24"/>
        </w:rPr>
      </w:pPr>
      <w:r>
        <w:rPr>
          <w:rFonts w:ascii="Times New Roman" w:hAnsi="Times New Roman" w:cs="Times New Roman"/>
          <w:b/>
          <w:sz w:val="24"/>
          <w:szCs w:val="24"/>
          <w:u w:val="single"/>
        </w:rPr>
        <w:t>B. I. T.  SINDRI, DHANBAD – 828 123</w:t>
      </w:r>
    </w:p>
    <w:p w:rsidR="00041957" w:rsidRDefault="00041957" w:rsidP="00041957">
      <w:pPr>
        <w:spacing w:after="0" w:line="240" w:lineRule="auto"/>
        <w:rPr>
          <w:rFonts w:ascii="Times New Roman" w:hAnsi="Times New Roman" w:cs="Times New Roman"/>
          <w:sz w:val="24"/>
          <w:szCs w:val="24"/>
        </w:rPr>
      </w:pPr>
    </w:p>
    <w:p w:rsidR="00041957" w:rsidRDefault="002F2A9A" w:rsidP="000419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041957">
        <w:rPr>
          <w:rFonts w:ascii="Times New Roman" w:hAnsi="Times New Roman" w:cs="Times New Roman"/>
          <w:sz w:val="24"/>
          <w:szCs w:val="24"/>
        </w:rPr>
        <w:t>odernization</w:t>
      </w:r>
      <w:r>
        <w:rPr>
          <w:rFonts w:ascii="Times New Roman" w:hAnsi="Times New Roman" w:cs="Times New Roman"/>
          <w:sz w:val="24"/>
          <w:szCs w:val="24"/>
        </w:rPr>
        <w:t xml:space="preserve"> </w:t>
      </w:r>
      <w:r w:rsidR="00041957">
        <w:rPr>
          <w:rFonts w:ascii="Times New Roman" w:hAnsi="Times New Roman" w:cs="Times New Roman"/>
          <w:sz w:val="24"/>
          <w:szCs w:val="24"/>
        </w:rPr>
        <w:t>/</w:t>
      </w:r>
      <w:r>
        <w:rPr>
          <w:rFonts w:ascii="Times New Roman" w:hAnsi="Times New Roman" w:cs="Times New Roman"/>
          <w:sz w:val="24"/>
          <w:szCs w:val="24"/>
        </w:rPr>
        <w:t xml:space="preserve"> </w:t>
      </w:r>
      <w:r w:rsidR="00041957">
        <w:rPr>
          <w:rFonts w:ascii="Times New Roman" w:hAnsi="Times New Roman" w:cs="Times New Roman"/>
          <w:sz w:val="24"/>
          <w:szCs w:val="24"/>
        </w:rPr>
        <w:t xml:space="preserve">replacement of laboratories equipments i.e. list </w:t>
      </w:r>
      <w:proofErr w:type="gramStart"/>
      <w:r w:rsidR="00041957">
        <w:rPr>
          <w:rFonts w:ascii="Times New Roman" w:hAnsi="Times New Roman" w:cs="Times New Roman"/>
          <w:sz w:val="24"/>
          <w:szCs w:val="24"/>
        </w:rPr>
        <w:t>of  equipments</w:t>
      </w:r>
      <w:proofErr w:type="gramEnd"/>
      <w:r>
        <w:rPr>
          <w:rFonts w:ascii="Times New Roman" w:hAnsi="Times New Roman" w:cs="Times New Roman"/>
          <w:sz w:val="24"/>
          <w:szCs w:val="24"/>
        </w:rPr>
        <w:t>.</w:t>
      </w:r>
      <w:r w:rsidR="00041957">
        <w:rPr>
          <w:rFonts w:ascii="Times New Roman" w:hAnsi="Times New Roman" w:cs="Times New Roman"/>
          <w:sz w:val="24"/>
          <w:szCs w:val="24"/>
        </w:rPr>
        <w:t xml:space="preserve"> </w:t>
      </w:r>
    </w:p>
    <w:p w:rsidR="002F2A9A" w:rsidRDefault="002F2A9A" w:rsidP="00041957">
      <w:pPr>
        <w:spacing w:after="0" w:line="240" w:lineRule="auto"/>
        <w:jc w:val="center"/>
        <w:rPr>
          <w:rFonts w:ascii="Times New Roman" w:hAnsi="Times New Roman" w:cs="Times New Roman"/>
          <w:b/>
          <w:sz w:val="24"/>
          <w:szCs w:val="24"/>
        </w:rPr>
      </w:pPr>
    </w:p>
    <w:tbl>
      <w:tblPr>
        <w:tblStyle w:val="TableGrid"/>
        <w:tblW w:w="0" w:type="auto"/>
        <w:tblLook w:val="04A0"/>
      </w:tblPr>
      <w:tblGrid>
        <w:gridCol w:w="918"/>
        <w:gridCol w:w="5490"/>
        <w:gridCol w:w="1530"/>
      </w:tblGrid>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b/>
                <w:sz w:val="24"/>
                <w:szCs w:val="24"/>
              </w:rPr>
            </w:pPr>
            <w:r>
              <w:rPr>
                <w:rFonts w:ascii="Times New Roman" w:hAnsi="Times New Roman" w:cs="Times New Roman"/>
                <w:b/>
                <w:sz w:val="24"/>
                <w:szCs w:val="24"/>
              </w:rPr>
              <w:t>Sl. No.</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b/>
                <w:sz w:val="24"/>
                <w:szCs w:val="24"/>
              </w:rPr>
            </w:pPr>
            <w:r>
              <w:rPr>
                <w:rFonts w:ascii="Times New Roman" w:hAnsi="Times New Roman" w:cs="Times New Roman"/>
                <w:b/>
                <w:sz w:val="24"/>
                <w:szCs w:val="24"/>
              </w:rPr>
              <w:t>Items with descriptions – Hardware</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6239C8">
            <w:pPr>
              <w:jc w:val="center"/>
              <w:rPr>
                <w:rFonts w:ascii="Times New Roman" w:hAnsi="Times New Roman" w:cs="Times New Roman"/>
                <w:b/>
                <w:sz w:val="24"/>
                <w:szCs w:val="24"/>
              </w:rPr>
            </w:pPr>
            <w:r>
              <w:rPr>
                <w:rFonts w:ascii="Times New Roman" w:hAnsi="Times New Roman" w:cs="Times New Roman"/>
                <w:b/>
                <w:sz w:val="24"/>
                <w:szCs w:val="24"/>
              </w:rPr>
              <w:t xml:space="preserve">Qty.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1</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 xml:space="preserve">Composite Wall Apparatus </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6239C8">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2</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proofErr w:type="spellStart"/>
            <w:r>
              <w:rPr>
                <w:rFonts w:ascii="Times New Roman" w:hAnsi="Times New Roman" w:cs="Times New Roman"/>
                <w:sz w:val="24"/>
                <w:szCs w:val="24"/>
              </w:rPr>
              <w:t>Wilfley</w:t>
            </w:r>
            <w:proofErr w:type="spellEnd"/>
            <w:r>
              <w:rPr>
                <w:rFonts w:ascii="Times New Roman" w:hAnsi="Times New Roman" w:cs="Times New Roman"/>
                <w:sz w:val="24"/>
                <w:szCs w:val="24"/>
              </w:rPr>
              <w:t xml:space="preserve"> Table</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3</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Tray Dryer</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4</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Air Classifier</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5</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Dorr Thickener</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6</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Heat Transfer in Natural Convection</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7</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proofErr w:type="spellStart"/>
            <w:r>
              <w:rPr>
                <w:rFonts w:ascii="Times New Roman" w:hAnsi="Times New Roman" w:cs="Times New Roman"/>
                <w:sz w:val="24"/>
                <w:szCs w:val="24"/>
              </w:rPr>
              <w:t>Penetrometer</w:t>
            </w:r>
            <w:proofErr w:type="spellEnd"/>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8</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Smoke Point Apparatus</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9</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Analytical Lab Balance</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10</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Electronic Weighing Machine</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11</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Thermocouple</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12</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proofErr w:type="spellStart"/>
            <w:r>
              <w:rPr>
                <w:rFonts w:ascii="Times New Roman" w:hAnsi="Times New Roman" w:cs="Times New Roman"/>
                <w:sz w:val="24"/>
                <w:szCs w:val="24"/>
              </w:rPr>
              <w:t>Potentiometric</w:t>
            </w:r>
            <w:proofErr w:type="spellEnd"/>
            <w:r>
              <w:rPr>
                <w:rFonts w:ascii="Times New Roman" w:hAnsi="Times New Roman" w:cs="Times New Roman"/>
                <w:sz w:val="24"/>
                <w:szCs w:val="24"/>
              </w:rPr>
              <w:t xml:space="preserve"> Displacement Sensor</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13</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Dead-Weight  Tester</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14</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Water-Bath</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15</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Digital Conductivity Meter</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16</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 xml:space="preserve">Glass </w:t>
            </w:r>
            <w:proofErr w:type="spellStart"/>
            <w:r>
              <w:rPr>
                <w:rFonts w:ascii="Times New Roman" w:hAnsi="Times New Roman" w:cs="Times New Roman"/>
                <w:sz w:val="24"/>
                <w:szCs w:val="24"/>
              </w:rPr>
              <w:t>Rotameter</w:t>
            </w:r>
            <w:proofErr w:type="spellEnd"/>
            <w:r>
              <w:rPr>
                <w:rFonts w:ascii="Times New Roman" w:hAnsi="Times New Roman" w:cs="Times New Roman"/>
                <w:sz w:val="24"/>
                <w:szCs w:val="24"/>
              </w:rPr>
              <w:t xml:space="preserve"> for AIR</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17</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 xml:space="preserve">Glass </w:t>
            </w:r>
            <w:proofErr w:type="spellStart"/>
            <w:r>
              <w:rPr>
                <w:rFonts w:ascii="Times New Roman" w:hAnsi="Times New Roman" w:cs="Times New Roman"/>
                <w:sz w:val="24"/>
                <w:szCs w:val="24"/>
              </w:rPr>
              <w:t>Rotameter</w:t>
            </w:r>
            <w:proofErr w:type="spellEnd"/>
            <w:r>
              <w:rPr>
                <w:rFonts w:ascii="Times New Roman" w:hAnsi="Times New Roman" w:cs="Times New Roman"/>
                <w:sz w:val="24"/>
                <w:szCs w:val="24"/>
              </w:rPr>
              <w:t xml:space="preserve"> for Water</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18</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 xml:space="preserve">Glass </w:t>
            </w:r>
            <w:proofErr w:type="spellStart"/>
            <w:r>
              <w:rPr>
                <w:rFonts w:ascii="Times New Roman" w:hAnsi="Times New Roman" w:cs="Times New Roman"/>
                <w:sz w:val="24"/>
                <w:szCs w:val="24"/>
              </w:rPr>
              <w:t>Rotameter</w:t>
            </w:r>
            <w:proofErr w:type="spellEnd"/>
            <w:r>
              <w:rPr>
                <w:rFonts w:ascii="Times New Roman" w:hAnsi="Times New Roman" w:cs="Times New Roman"/>
                <w:sz w:val="24"/>
                <w:szCs w:val="24"/>
              </w:rPr>
              <w:t xml:space="preserve"> for Air</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19</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U-Tube Manometer</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hideMark/>
          </w:tcPr>
          <w:p w:rsidR="006239C8" w:rsidRDefault="006239C8" w:rsidP="00041957">
            <w:pPr>
              <w:jc w:val="center"/>
              <w:rPr>
                <w:rFonts w:ascii="Times New Roman" w:hAnsi="Times New Roman" w:cs="Times New Roman"/>
                <w:sz w:val="24"/>
                <w:szCs w:val="24"/>
              </w:rPr>
            </w:pPr>
            <w:r>
              <w:rPr>
                <w:rFonts w:ascii="Times New Roman" w:hAnsi="Times New Roman" w:cs="Times New Roman"/>
                <w:sz w:val="24"/>
                <w:szCs w:val="24"/>
              </w:rPr>
              <w:t>20</w:t>
            </w:r>
          </w:p>
        </w:tc>
        <w:tc>
          <w:tcPr>
            <w:tcW w:w="5490" w:type="dxa"/>
            <w:tcBorders>
              <w:top w:val="single" w:sz="4" w:space="0" w:color="auto"/>
              <w:left w:val="single" w:sz="4" w:space="0" w:color="auto"/>
              <w:bottom w:val="single" w:sz="4" w:space="0" w:color="auto"/>
              <w:right w:val="single" w:sz="4" w:space="0" w:color="auto"/>
            </w:tcBorders>
            <w:hideMark/>
          </w:tcPr>
          <w:p w:rsidR="006239C8" w:rsidRDefault="006239C8" w:rsidP="00041957">
            <w:pPr>
              <w:rPr>
                <w:rFonts w:ascii="Times New Roman" w:hAnsi="Times New Roman" w:cs="Times New Roman"/>
                <w:sz w:val="24"/>
                <w:szCs w:val="24"/>
              </w:rPr>
            </w:pPr>
            <w:r>
              <w:rPr>
                <w:rFonts w:ascii="Times New Roman" w:hAnsi="Times New Roman" w:cs="Times New Roman"/>
                <w:sz w:val="24"/>
                <w:szCs w:val="24"/>
              </w:rPr>
              <w:t>Digital Weighing Scale</w:t>
            </w: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587927">
            <w:pPr>
              <w:rPr>
                <w:rFonts w:ascii="Times New Roman" w:hAnsi="Times New Roman" w:cs="Times New Roman"/>
                <w:sz w:val="24"/>
                <w:szCs w:val="24"/>
              </w:rPr>
            </w:pPr>
            <w:r>
              <w:rPr>
                <w:rFonts w:ascii="Times New Roman" w:hAnsi="Times New Roman" w:cs="Times New Roman"/>
                <w:sz w:val="24"/>
                <w:szCs w:val="24"/>
              </w:rPr>
              <w:t xml:space="preserve">Per unit </w:t>
            </w:r>
          </w:p>
        </w:tc>
      </w:tr>
      <w:tr w:rsidR="006239C8" w:rsidTr="006239C8">
        <w:tc>
          <w:tcPr>
            <w:tcW w:w="918" w:type="dxa"/>
            <w:tcBorders>
              <w:top w:val="single" w:sz="4" w:space="0" w:color="auto"/>
              <w:left w:val="single" w:sz="4" w:space="0" w:color="auto"/>
              <w:bottom w:val="single" w:sz="4" w:space="0" w:color="auto"/>
              <w:right w:val="single" w:sz="4" w:space="0" w:color="auto"/>
            </w:tcBorders>
          </w:tcPr>
          <w:p w:rsidR="006239C8" w:rsidRDefault="006239C8" w:rsidP="00041957">
            <w:pPr>
              <w:jc w:val="center"/>
              <w:rPr>
                <w:rFonts w:ascii="Times New Roman" w:hAnsi="Times New Roman"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tcPr>
          <w:p w:rsidR="006239C8" w:rsidRDefault="006239C8" w:rsidP="00041957">
            <w:pPr>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6239C8" w:rsidRDefault="006239C8" w:rsidP="00041957">
            <w:pPr>
              <w:rPr>
                <w:rFonts w:ascii="Times New Roman" w:hAnsi="Times New Roman" w:cs="Times New Roman"/>
                <w:sz w:val="24"/>
                <w:szCs w:val="24"/>
              </w:rPr>
            </w:pPr>
          </w:p>
        </w:tc>
      </w:tr>
    </w:tbl>
    <w:p w:rsidR="00041957" w:rsidRDefault="00041957" w:rsidP="00041957">
      <w:pPr>
        <w:spacing w:after="0" w:line="240" w:lineRule="auto"/>
        <w:rPr>
          <w:rFonts w:ascii="Times New Roman" w:hAnsi="Times New Roman" w:cs="Times New Roman"/>
          <w:sz w:val="24"/>
          <w:szCs w:val="24"/>
        </w:rPr>
      </w:pPr>
    </w:p>
    <w:p w:rsidR="00C2033B" w:rsidRDefault="00C2033B" w:rsidP="00C2033B">
      <w:pPr>
        <w:pStyle w:val="Default"/>
        <w:rPr>
          <w:sz w:val="32"/>
          <w:szCs w:val="32"/>
        </w:rPr>
      </w:pPr>
    </w:p>
    <w:p w:rsidR="000052EA" w:rsidRPr="002F2A9A" w:rsidRDefault="002F2A9A" w:rsidP="00C2033B">
      <w:pPr>
        <w:pStyle w:val="Default"/>
        <w:rPr>
          <w:b/>
          <w:sz w:val="32"/>
          <w:szCs w:val="32"/>
          <w:u w:val="single"/>
        </w:rPr>
      </w:pPr>
      <w:r w:rsidRPr="002F2A9A">
        <w:rPr>
          <w:b/>
          <w:sz w:val="32"/>
          <w:szCs w:val="32"/>
          <w:u w:val="single"/>
        </w:rPr>
        <w:t>Specifications</w:t>
      </w:r>
    </w:p>
    <w:p w:rsidR="000052EA" w:rsidRDefault="000052EA" w:rsidP="00C2033B">
      <w:pPr>
        <w:pStyle w:val="Default"/>
        <w:rPr>
          <w:sz w:val="32"/>
          <w:szCs w:val="32"/>
        </w:rPr>
      </w:pPr>
    </w:p>
    <w:p w:rsidR="00C2033B" w:rsidRDefault="00C2033B" w:rsidP="00C2033B">
      <w:pPr>
        <w:pStyle w:val="Default"/>
        <w:numPr>
          <w:ilvl w:val="0"/>
          <w:numId w:val="2"/>
        </w:numPr>
        <w:rPr>
          <w:sz w:val="32"/>
          <w:szCs w:val="32"/>
        </w:rPr>
      </w:pPr>
      <w:r>
        <w:t xml:space="preserve"> </w:t>
      </w:r>
      <w:r>
        <w:rPr>
          <w:b/>
          <w:bCs/>
          <w:sz w:val="32"/>
          <w:szCs w:val="32"/>
        </w:rPr>
        <w:t xml:space="preserve">Composite Wall Apparatus </w:t>
      </w:r>
    </w:p>
    <w:p w:rsidR="00C2033B" w:rsidRDefault="00C2033B" w:rsidP="00C2033B">
      <w:pPr>
        <w:pStyle w:val="Default"/>
        <w:rPr>
          <w:sz w:val="27"/>
          <w:szCs w:val="27"/>
        </w:rPr>
      </w:pPr>
      <w:r>
        <w:rPr>
          <w:b/>
          <w:bCs/>
          <w:sz w:val="27"/>
          <w:szCs w:val="27"/>
        </w:rPr>
        <w:t xml:space="preserve">Product description: </w:t>
      </w:r>
    </w:p>
    <w:p w:rsidR="00C2033B" w:rsidRDefault="00C2033B" w:rsidP="00C2033B">
      <w:pPr>
        <w:pStyle w:val="Default"/>
        <w:rPr>
          <w:sz w:val="26"/>
          <w:szCs w:val="26"/>
        </w:rPr>
      </w:pPr>
      <w:r>
        <w:rPr>
          <w:b/>
          <w:bCs/>
          <w:sz w:val="26"/>
          <w:szCs w:val="26"/>
        </w:rPr>
        <w:t xml:space="preserve">Technical Specifications: </w:t>
      </w:r>
    </w:p>
    <w:p w:rsidR="00C2033B" w:rsidRDefault="00C2033B" w:rsidP="00C2033B">
      <w:pPr>
        <w:pStyle w:val="Default"/>
        <w:numPr>
          <w:ilvl w:val="0"/>
          <w:numId w:val="1"/>
        </w:numPr>
        <w:rPr>
          <w:sz w:val="26"/>
          <w:szCs w:val="26"/>
        </w:rPr>
      </w:pPr>
      <w:r>
        <w:rPr>
          <w:sz w:val="20"/>
          <w:szCs w:val="20"/>
        </w:rPr>
        <w:t xml:space="preserve"> </w:t>
      </w:r>
      <w:r>
        <w:rPr>
          <w:sz w:val="26"/>
          <w:szCs w:val="26"/>
        </w:rPr>
        <w:t xml:space="preserve">Slab assembly arranged symmetrically on both sides of heater. </w:t>
      </w:r>
    </w:p>
    <w:p w:rsidR="00C2033B" w:rsidRDefault="00C2033B" w:rsidP="00C2033B">
      <w:pPr>
        <w:pStyle w:val="Default"/>
        <w:numPr>
          <w:ilvl w:val="0"/>
          <w:numId w:val="1"/>
        </w:numPr>
        <w:rPr>
          <w:sz w:val="26"/>
          <w:szCs w:val="26"/>
        </w:rPr>
      </w:pPr>
      <w:r>
        <w:rPr>
          <w:sz w:val="20"/>
          <w:szCs w:val="20"/>
        </w:rPr>
        <w:t xml:space="preserve"> </w:t>
      </w:r>
      <w:r>
        <w:rPr>
          <w:sz w:val="26"/>
          <w:szCs w:val="26"/>
        </w:rPr>
        <w:t xml:space="preserve">Slab Material : Slab Size </w:t>
      </w:r>
    </w:p>
    <w:p w:rsidR="00C2033B" w:rsidRDefault="00C2033B" w:rsidP="00C2033B">
      <w:pPr>
        <w:pStyle w:val="Default"/>
        <w:numPr>
          <w:ilvl w:val="0"/>
          <w:numId w:val="1"/>
        </w:numPr>
        <w:rPr>
          <w:sz w:val="26"/>
          <w:szCs w:val="26"/>
        </w:rPr>
      </w:pPr>
      <w:r>
        <w:rPr>
          <w:sz w:val="20"/>
          <w:szCs w:val="20"/>
        </w:rPr>
        <w:t xml:space="preserve"> </w:t>
      </w:r>
      <w:r>
        <w:rPr>
          <w:sz w:val="26"/>
          <w:szCs w:val="26"/>
        </w:rPr>
        <w:t xml:space="preserve">Cast </w:t>
      </w:r>
      <w:proofErr w:type="gramStart"/>
      <w:r>
        <w:rPr>
          <w:sz w:val="26"/>
          <w:szCs w:val="26"/>
        </w:rPr>
        <w:t>Iron :</w:t>
      </w:r>
      <w:proofErr w:type="gramEnd"/>
      <w:r>
        <w:rPr>
          <w:sz w:val="26"/>
          <w:szCs w:val="26"/>
        </w:rPr>
        <w:t xml:space="preserve"> 250 mm dia. &amp; 20mm thick. </w:t>
      </w:r>
    </w:p>
    <w:p w:rsidR="00C2033B" w:rsidRDefault="00C2033B" w:rsidP="00C2033B">
      <w:pPr>
        <w:pStyle w:val="Default"/>
        <w:numPr>
          <w:ilvl w:val="0"/>
          <w:numId w:val="1"/>
        </w:numPr>
        <w:rPr>
          <w:sz w:val="26"/>
          <w:szCs w:val="26"/>
        </w:rPr>
      </w:pPr>
      <w:r>
        <w:rPr>
          <w:sz w:val="20"/>
          <w:szCs w:val="20"/>
        </w:rPr>
        <w:t xml:space="preserve"> </w:t>
      </w:r>
      <w:proofErr w:type="gramStart"/>
      <w:r>
        <w:rPr>
          <w:sz w:val="26"/>
          <w:szCs w:val="26"/>
        </w:rPr>
        <w:t>Bakelite :</w:t>
      </w:r>
      <w:proofErr w:type="gramEnd"/>
      <w:r>
        <w:rPr>
          <w:sz w:val="26"/>
          <w:szCs w:val="26"/>
        </w:rPr>
        <w:t xml:space="preserve"> 250 mm dia. &amp; 15 mm thick. </w:t>
      </w:r>
    </w:p>
    <w:p w:rsidR="00C2033B" w:rsidRDefault="00C2033B" w:rsidP="00C2033B">
      <w:pPr>
        <w:pStyle w:val="Default"/>
        <w:numPr>
          <w:ilvl w:val="0"/>
          <w:numId w:val="1"/>
        </w:numPr>
        <w:rPr>
          <w:sz w:val="26"/>
          <w:szCs w:val="26"/>
        </w:rPr>
      </w:pPr>
      <w:r>
        <w:rPr>
          <w:sz w:val="26"/>
          <w:szCs w:val="26"/>
        </w:rPr>
        <w:t xml:space="preserve">Press </w:t>
      </w:r>
      <w:proofErr w:type="gramStart"/>
      <w:r>
        <w:rPr>
          <w:sz w:val="26"/>
          <w:szCs w:val="26"/>
        </w:rPr>
        <w:t>Wood :</w:t>
      </w:r>
      <w:proofErr w:type="gramEnd"/>
      <w:r>
        <w:rPr>
          <w:sz w:val="26"/>
          <w:szCs w:val="26"/>
        </w:rPr>
        <w:t xml:space="preserve"> 250 mm dia. &amp; 12 mm thick. </w:t>
      </w:r>
    </w:p>
    <w:p w:rsidR="00C2033B" w:rsidRDefault="00C2033B" w:rsidP="00C2033B">
      <w:pPr>
        <w:pStyle w:val="Default"/>
        <w:numPr>
          <w:ilvl w:val="0"/>
          <w:numId w:val="1"/>
        </w:numPr>
        <w:rPr>
          <w:sz w:val="26"/>
          <w:szCs w:val="26"/>
        </w:rPr>
      </w:pPr>
      <w:r>
        <w:rPr>
          <w:sz w:val="20"/>
          <w:szCs w:val="20"/>
        </w:rPr>
        <w:t xml:space="preserve"> </w:t>
      </w:r>
      <w:proofErr w:type="gramStart"/>
      <w:r>
        <w:rPr>
          <w:sz w:val="26"/>
          <w:szCs w:val="26"/>
        </w:rPr>
        <w:t>Heater :</w:t>
      </w:r>
      <w:proofErr w:type="gramEnd"/>
      <w:r>
        <w:rPr>
          <w:sz w:val="26"/>
          <w:szCs w:val="26"/>
        </w:rPr>
        <w:t xml:space="preserve"> </w:t>
      </w:r>
      <w:proofErr w:type="spellStart"/>
      <w:r>
        <w:rPr>
          <w:sz w:val="26"/>
          <w:szCs w:val="26"/>
        </w:rPr>
        <w:t>Nichrome</w:t>
      </w:r>
      <w:proofErr w:type="spellEnd"/>
      <w:r>
        <w:rPr>
          <w:sz w:val="26"/>
          <w:szCs w:val="26"/>
        </w:rPr>
        <w:t xml:space="preserve"> Wire Heater. </w:t>
      </w:r>
    </w:p>
    <w:p w:rsidR="00C2033B" w:rsidRDefault="00C2033B" w:rsidP="00C2033B">
      <w:pPr>
        <w:pStyle w:val="Default"/>
        <w:numPr>
          <w:ilvl w:val="0"/>
          <w:numId w:val="1"/>
        </w:numPr>
        <w:rPr>
          <w:sz w:val="26"/>
          <w:szCs w:val="26"/>
        </w:rPr>
      </w:pPr>
      <w:r>
        <w:rPr>
          <w:sz w:val="20"/>
          <w:szCs w:val="20"/>
        </w:rPr>
        <w:t xml:space="preserve"> </w:t>
      </w:r>
      <w:r>
        <w:rPr>
          <w:sz w:val="26"/>
          <w:szCs w:val="26"/>
        </w:rPr>
        <w:t xml:space="preserve">The slab assembly with front window of glass/acrylic. </w:t>
      </w:r>
    </w:p>
    <w:p w:rsidR="00C2033B" w:rsidRDefault="00C2033B" w:rsidP="00C2033B">
      <w:pPr>
        <w:pStyle w:val="Default"/>
        <w:numPr>
          <w:ilvl w:val="0"/>
          <w:numId w:val="1"/>
        </w:numPr>
        <w:rPr>
          <w:sz w:val="26"/>
          <w:szCs w:val="26"/>
        </w:rPr>
      </w:pPr>
      <w:r>
        <w:rPr>
          <w:sz w:val="20"/>
          <w:szCs w:val="20"/>
        </w:rPr>
        <w:t xml:space="preserve"> </w:t>
      </w:r>
      <w:r>
        <w:rPr>
          <w:sz w:val="26"/>
          <w:szCs w:val="26"/>
        </w:rPr>
        <w:t xml:space="preserve">The whole set-up is ingeniously designed and schematically arranged on a powder-coated rigid structure. </w:t>
      </w:r>
    </w:p>
    <w:p w:rsidR="00C2033B" w:rsidRDefault="00C2033B" w:rsidP="00C2033B">
      <w:pPr>
        <w:pStyle w:val="Default"/>
        <w:rPr>
          <w:sz w:val="26"/>
          <w:szCs w:val="26"/>
        </w:rPr>
      </w:pPr>
    </w:p>
    <w:p w:rsidR="00C2033B" w:rsidRDefault="00C2033B" w:rsidP="00C2033B">
      <w:pPr>
        <w:pStyle w:val="Default"/>
        <w:rPr>
          <w:sz w:val="26"/>
          <w:szCs w:val="26"/>
        </w:rPr>
      </w:pPr>
      <w:r>
        <w:rPr>
          <w:b/>
          <w:bCs/>
          <w:sz w:val="26"/>
          <w:szCs w:val="26"/>
        </w:rPr>
        <w:t xml:space="preserve">Control Panel: </w:t>
      </w:r>
    </w:p>
    <w:p w:rsidR="00C2033B" w:rsidRDefault="00C2033B" w:rsidP="00C2033B">
      <w:pPr>
        <w:pStyle w:val="Default"/>
        <w:numPr>
          <w:ilvl w:val="0"/>
          <w:numId w:val="1"/>
        </w:numPr>
        <w:rPr>
          <w:sz w:val="26"/>
          <w:szCs w:val="26"/>
        </w:rPr>
      </w:pPr>
      <w:r>
        <w:rPr>
          <w:sz w:val="20"/>
          <w:szCs w:val="20"/>
        </w:rPr>
        <w:t xml:space="preserve"> </w:t>
      </w:r>
      <w:r>
        <w:rPr>
          <w:sz w:val="26"/>
          <w:szCs w:val="26"/>
        </w:rPr>
        <w:t xml:space="preserve">Digital </w:t>
      </w:r>
      <w:proofErr w:type="gramStart"/>
      <w:r>
        <w:rPr>
          <w:sz w:val="26"/>
          <w:szCs w:val="26"/>
        </w:rPr>
        <w:t>Voltmeter :</w:t>
      </w:r>
      <w:proofErr w:type="gramEnd"/>
      <w:r>
        <w:rPr>
          <w:sz w:val="26"/>
          <w:szCs w:val="26"/>
        </w:rPr>
        <w:t xml:space="preserve"> 0-300 Volts. </w:t>
      </w:r>
    </w:p>
    <w:p w:rsidR="00C2033B" w:rsidRDefault="00C2033B" w:rsidP="00C2033B">
      <w:pPr>
        <w:pStyle w:val="Default"/>
        <w:numPr>
          <w:ilvl w:val="0"/>
          <w:numId w:val="1"/>
        </w:numPr>
        <w:rPr>
          <w:sz w:val="26"/>
          <w:szCs w:val="26"/>
        </w:rPr>
      </w:pPr>
      <w:r>
        <w:rPr>
          <w:sz w:val="20"/>
          <w:szCs w:val="20"/>
        </w:rPr>
        <w:t xml:space="preserve"> </w:t>
      </w:r>
      <w:r>
        <w:rPr>
          <w:sz w:val="26"/>
          <w:szCs w:val="26"/>
        </w:rPr>
        <w:t xml:space="preserve">Digital </w:t>
      </w:r>
      <w:proofErr w:type="gramStart"/>
      <w:r>
        <w:rPr>
          <w:sz w:val="26"/>
          <w:szCs w:val="26"/>
        </w:rPr>
        <w:t>Ammeter :</w:t>
      </w:r>
      <w:proofErr w:type="gramEnd"/>
      <w:r>
        <w:rPr>
          <w:sz w:val="26"/>
          <w:szCs w:val="26"/>
        </w:rPr>
        <w:t xml:space="preserve"> 0-2 Amp. </w:t>
      </w:r>
    </w:p>
    <w:p w:rsidR="00C2033B" w:rsidRDefault="00C2033B" w:rsidP="00C2033B">
      <w:pPr>
        <w:pStyle w:val="Default"/>
        <w:numPr>
          <w:ilvl w:val="0"/>
          <w:numId w:val="1"/>
        </w:numPr>
        <w:rPr>
          <w:sz w:val="26"/>
          <w:szCs w:val="26"/>
        </w:rPr>
      </w:pPr>
      <w:r>
        <w:rPr>
          <w:sz w:val="20"/>
          <w:szCs w:val="20"/>
        </w:rPr>
        <w:t xml:space="preserve"> </w:t>
      </w:r>
      <w:proofErr w:type="spellStart"/>
      <w:proofErr w:type="gramStart"/>
      <w:r>
        <w:rPr>
          <w:sz w:val="26"/>
          <w:szCs w:val="26"/>
        </w:rPr>
        <w:t>Variac</w:t>
      </w:r>
      <w:proofErr w:type="spellEnd"/>
      <w:r>
        <w:rPr>
          <w:sz w:val="26"/>
          <w:szCs w:val="26"/>
        </w:rPr>
        <w:t xml:space="preserve"> :</w:t>
      </w:r>
      <w:proofErr w:type="gramEnd"/>
      <w:r>
        <w:rPr>
          <w:sz w:val="26"/>
          <w:szCs w:val="26"/>
        </w:rPr>
        <w:t xml:space="preserve"> 0-230 V, 2Amp. </w:t>
      </w:r>
    </w:p>
    <w:p w:rsidR="00C2033B" w:rsidRDefault="00C2033B" w:rsidP="00C2033B">
      <w:pPr>
        <w:pStyle w:val="Default"/>
        <w:numPr>
          <w:ilvl w:val="0"/>
          <w:numId w:val="1"/>
        </w:numPr>
        <w:rPr>
          <w:sz w:val="26"/>
          <w:szCs w:val="26"/>
        </w:rPr>
      </w:pPr>
      <w:r>
        <w:rPr>
          <w:sz w:val="20"/>
          <w:szCs w:val="20"/>
        </w:rPr>
        <w:t xml:space="preserve"> </w:t>
      </w:r>
      <w:r>
        <w:rPr>
          <w:sz w:val="26"/>
          <w:szCs w:val="26"/>
        </w:rPr>
        <w:t>Digital Temp. Indicator : 0-200</w:t>
      </w:r>
      <w:r>
        <w:rPr>
          <w:sz w:val="17"/>
          <w:szCs w:val="17"/>
        </w:rPr>
        <w:t>0</w:t>
      </w:r>
      <w:r>
        <w:rPr>
          <w:sz w:val="26"/>
          <w:szCs w:val="26"/>
        </w:rPr>
        <w:t xml:space="preserve">C, with multi-channel switch </w:t>
      </w:r>
    </w:p>
    <w:p w:rsidR="00C2033B" w:rsidRDefault="00C2033B" w:rsidP="00C2033B">
      <w:pPr>
        <w:pStyle w:val="Default"/>
        <w:numPr>
          <w:ilvl w:val="0"/>
          <w:numId w:val="1"/>
        </w:numPr>
        <w:rPr>
          <w:sz w:val="26"/>
          <w:szCs w:val="26"/>
        </w:rPr>
      </w:pPr>
      <w:r>
        <w:rPr>
          <w:sz w:val="20"/>
          <w:szCs w:val="20"/>
        </w:rPr>
        <w:t xml:space="preserve"> </w:t>
      </w:r>
      <w:r>
        <w:rPr>
          <w:sz w:val="26"/>
          <w:szCs w:val="26"/>
        </w:rPr>
        <w:t xml:space="preserve">Temp </w:t>
      </w:r>
      <w:proofErr w:type="gramStart"/>
      <w:r>
        <w:rPr>
          <w:sz w:val="26"/>
          <w:szCs w:val="26"/>
        </w:rPr>
        <w:t>Sensors :</w:t>
      </w:r>
      <w:proofErr w:type="gramEnd"/>
      <w:r>
        <w:rPr>
          <w:sz w:val="26"/>
          <w:szCs w:val="26"/>
        </w:rPr>
        <w:t xml:space="preserve"> RTD PT-100 type. </w:t>
      </w:r>
    </w:p>
    <w:p w:rsidR="00C2033B" w:rsidRDefault="00C2033B" w:rsidP="00C2033B">
      <w:pPr>
        <w:pStyle w:val="Default"/>
        <w:numPr>
          <w:ilvl w:val="0"/>
          <w:numId w:val="1"/>
        </w:numPr>
        <w:rPr>
          <w:sz w:val="26"/>
          <w:szCs w:val="26"/>
        </w:rPr>
      </w:pPr>
      <w:r>
        <w:rPr>
          <w:sz w:val="26"/>
          <w:szCs w:val="26"/>
        </w:rPr>
        <w:t xml:space="preserve">Standard make On/Off switch, Mains Indicator etc </w:t>
      </w:r>
    </w:p>
    <w:p w:rsidR="00C2033B" w:rsidRDefault="00C2033B" w:rsidP="00C2033B">
      <w:pPr>
        <w:pStyle w:val="Default"/>
        <w:rPr>
          <w:sz w:val="26"/>
          <w:szCs w:val="26"/>
        </w:rPr>
      </w:pPr>
    </w:p>
    <w:p w:rsidR="00C2033B" w:rsidRDefault="00C2033B" w:rsidP="00C2033B">
      <w:pPr>
        <w:pStyle w:val="Default"/>
        <w:rPr>
          <w:sz w:val="32"/>
          <w:szCs w:val="32"/>
        </w:rPr>
      </w:pPr>
    </w:p>
    <w:p w:rsidR="00C2033B" w:rsidRDefault="00C2033B" w:rsidP="00C2033B">
      <w:pPr>
        <w:pStyle w:val="Default"/>
        <w:numPr>
          <w:ilvl w:val="0"/>
          <w:numId w:val="2"/>
        </w:numPr>
        <w:rPr>
          <w:sz w:val="32"/>
          <w:szCs w:val="32"/>
        </w:rPr>
      </w:pPr>
      <w:proofErr w:type="spellStart"/>
      <w:r>
        <w:rPr>
          <w:sz w:val="32"/>
          <w:szCs w:val="32"/>
        </w:rPr>
        <w:t>Wilfley</w:t>
      </w:r>
      <w:proofErr w:type="spellEnd"/>
      <w:r>
        <w:rPr>
          <w:sz w:val="32"/>
          <w:szCs w:val="32"/>
        </w:rPr>
        <w:t xml:space="preserve"> Table </w:t>
      </w:r>
    </w:p>
    <w:p w:rsidR="00C2033B" w:rsidRDefault="00C2033B" w:rsidP="00C2033B">
      <w:pPr>
        <w:pStyle w:val="Default"/>
        <w:rPr>
          <w:sz w:val="26"/>
          <w:szCs w:val="26"/>
        </w:rPr>
      </w:pPr>
      <w:proofErr w:type="gramStart"/>
      <w:r>
        <w:rPr>
          <w:b/>
          <w:bCs/>
          <w:sz w:val="27"/>
          <w:szCs w:val="27"/>
        </w:rPr>
        <w:t>Product description</w:t>
      </w:r>
      <w:r>
        <w:rPr>
          <w:sz w:val="26"/>
          <w:szCs w:val="26"/>
        </w:rPr>
        <w:t>.</w:t>
      </w:r>
      <w:proofErr w:type="gramEnd"/>
      <w:r>
        <w:rPr>
          <w:sz w:val="26"/>
          <w:szCs w:val="26"/>
        </w:rPr>
        <w:t xml:space="preserve"> </w:t>
      </w:r>
    </w:p>
    <w:p w:rsidR="00C2033B" w:rsidRDefault="00C2033B" w:rsidP="00C2033B">
      <w:pPr>
        <w:pStyle w:val="Default"/>
        <w:rPr>
          <w:sz w:val="26"/>
          <w:szCs w:val="26"/>
        </w:rPr>
      </w:pPr>
      <w:r>
        <w:rPr>
          <w:sz w:val="26"/>
          <w:szCs w:val="26"/>
        </w:rPr>
        <w:t xml:space="preserve">UTILITIES </w:t>
      </w:r>
      <w:proofErr w:type="gramStart"/>
      <w:r>
        <w:rPr>
          <w:sz w:val="26"/>
          <w:szCs w:val="26"/>
        </w:rPr>
        <w:t>REQUIRED :</w:t>
      </w:r>
      <w:proofErr w:type="gramEnd"/>
      <w:r>
        <w:rPr>
          <w:sz w:val="26"/>
          <w:szCs w:val="26"/>
        </w:rPr>
        <w:t xml:space="preserve"> </w:t>
      </w:r>
    </w:p>
    <w:p w:rsidR="00C2033B" w:rsidRDefault="00C2033B" w:rsidP="00C2033B">
      <w:pPr>
        <w:pStyle w:val="Default"/>
        <w:rPr>
          <w:sz w:val="26"/>
          <w:szCs w:val="26"/>
        </w:rPr>
      </w:pPr>
      <w:r>
        <w:rPr>
          <w:sz w:val="26"/>
          <w:szCs w:val="26"/>
        </w:rPr>
        <w:t xml:space="preserve">Electricity </w:t>
      </w:r>
      <w:proofErr w:type="gramStart"/>
      <w:r>
        <w:rPr>
          <w:sz w:val="26"/>
          <w:szCs w:val="26"/>
        </w:rPr>
        <w:t>Supply :</w:t>
      </w:r>
      <w:proofErr w:type="gramEnd"/>
      <w:r>
        <w:rPr>
          <w:sz w:val="26"/>
          <w:szCs w:val="26"/>
        </w:rPr>
        <w:t xml:space="preserve"> Single Phase, 220 VAC Material to be separated. </w:t>
      </w:r>
    </w:p>
    <w:p w:rsidR="00C2033B" w:rsidRDefault="00C2033B" w:rsidP="00C2033B">
      <w:pPr>
        <w:pStyle w:val="Default"/>
        <w:rPr>
          <w:sz w:val="26"/>
          <w:szCs w:val="26"/>
        </w:rPr>
      </w:pPr>
    </w:p>
    <w:p w:rsidR="00C2033B" w:rsidRDefault="00C2033B" w:rsidP="00C2033B">
      <w:pPr>
        <w:pStyle w:val="Default"/>
        <w:rPr>
          <w:sz w:val="26"/>
          <w:szCs w:val="26"/>
        </w:rPr>
      </w:pPr>
      <w:r>
        <w:rPr>
          <w:sz w:val="26"/>
          <w:szCs w:val="26"/>
        </w:rPr>
        <w:t xml:space="preserve">TECHNICAL DETAILS: </w:t>
      </w:r>
      <w:proofErr w:type="spellStart"/>
      <w:r>
        <w:rPr>
          <w:sz w:val="26"/>
          <w:szCs w:val="26"/>
        </w:rPr>
        <w:t>Wilfley</w:t>
      </w:r>
      <w:proofErr w:type="spellEnd"/>
      <w:r>
        <w:rPr>
          <w:sz w:val="26"/>
          <w:szCs w:val="26"/>
        </w:rPr>
        <w:t xml:space="preserve"> Table </w:t>
      </w:r>
      <w:proofErr w:type="gramStart"/>
      <w:r>
        <w:rPr>
          <w:sz w:val="26"/>
          <w:szCs w:val="26"/>
        </w:rPr>
        <w:t>Size :</w:t>
      </w:r>
      <w:proofErr w:type="gramEnd"/>
      <w:r>
        <w:rPr>
          <w:sz w:val="26"/>
          <w:szCs w:val="26"/>
        </w:rPr>
        <w:t xml:space="preserve"> 800mm x 400mm Motor : ½ HP motor </w:t>
      </w:r>
    </w:p>
    <w:p w:rsidR="00C2033B" w:rsidRDefault="00C2033B" w:rsidP="00C2033B">
      <w:pPr>
        <w:pStyle w:val="Default"/>
        <w:rPr>
          <w:sz w:val="26"/>
          <w:szCs w:val="26"/>
        </w:rPr>
      </w:pPr>
      <w:r>
        <w:rPr>
          <w:sz w:val="26"/>
          <w:szCs w:val="26"/>
        </w:rPr>
        <w:t xml:space="preserve">Control Panel comprises </w:t>
      </w:r>
      <w:proofErr w:type="gramStart"/>
      <w:r>
        <w:rPr>
          <w:sz w:val="26"/>
          <w:szCs w:val="26"/>
        </w:rPr>
        <w:t>of :</w:t>
      </w:r>
      <w:proofErr w:type="gramEnd"/>
      <w:r>
        <w:rPr>
          <w:sz w:val="26"/>
          <w:szCs w:val="26"/>
        </w:rPr>
        <w:t xml:space="preserve"> Standard make on off switch, Mains Indicator etc. </w:t>
      </w:r>
    </w:p>
    <w:p w:rsidR="00C2033B" w:rsidRDefault="00C2033B" w:rsidP="00C2033B">
      <w:pPr>
        <w:pStyle w:val="Default"/>
        <w:rPr>
          <w:b/>
          <w:bCs/>
          <w:sz w:val="32"/>
          <w:szCs w:val="32"/>
        </w:rPr>
      </w:pPr>
      <w:r>
        <w:rPr>
          <w:b/>
          <w:bCs/>
          <w:sz w:val="32"/>
          <w:szCs w:val="32"/>
        </w:rPr>
        <w:t xml:space="preserve">                            </w:t>
      </w:r>
    </w:p>
    <w:p w:rsidR="00C2033B" w:rsidRDefault="00C2033B" w:rsidP="00C2033B">
      <w:pPr>
        <w:pStyle w:val="Default"/>
        <w:rPr>
          <w:b/>
          <w:bCs/>
          <w:sz w:val="32"/>
          <w:szCs w:val="32"/>
        </w:rPr>
      </w:pPr>
    </w:p>
    <w:p w:rsidR="00C2033B" w:rsidRDefault="005D4F4F" w:rsidP="00C2033B">
      <w:pPr>
        <w:pStyle w:val="Default"/>
        <w:numPr>
          <w:ilvl w:val="0"/>
          <w:numId w:val="2"/>
        </w:numPr>
        <w:rPr>
          <w:sz w:val="32"/>
          <w:szCs w:val="32"/>
        </w:rPr>
      </w:pPr>
      <w:r>
        <w:rPr>
          <w:b/>
          <w:bCs/>
          <w:sz w:val="32"/>
          <w:szCs w:val="32"/>
        </w:rPr>
        <w:t>Tray</w:t>
      </w:r>
      <w:r w:rsidR="00C2033B">
        <w:rPr>
          <w:b/>
          <w:bCs/>
          <w:sz w:val="32"/>
          <w:szCs w:val="32"/>
        </w:rPr>
        <w:t xml:space="preserve"> Dryer </w:t>
      </w:r>
    </w:p>
    <w:tbl>
      <w:tblPr>
        <w:tblW w:w="0" w:type="auto"/>
        <w:tblBorders>
          <w:top w:val="nil"/>
          <w:left w:val="nil"/>
          <w:bottom w:val="nil"/>
          <w:right w:val="nil"/>
        </w:tblBorders>
        <w:tblLayout w:type="fixed"/>
        <w:tblLook w:val="0000"/>
      </w:tblPr>
      <w:tblGrid>
        <w:gridCol w:w="7552"/>
      </w:tblGrid>
      <w:tr w:rsidR="00C2033B">
        <w:trPr>
          <w:trHeight w:val="1764"/>
        </w:trPr>
        <w:tc>
          <w:tcPr>
            <w:tcW w:w="7552" w:type="dxa"/>
          </w:tcPr>
          <w:p w:rsidR="00C2033B" w:rsidRDefault="00C2033B" w:rsidP="00C2033B">
            <w:pPr>
              <w:pStyle w:val="Default"/>
              <w:rPr>
                <w:b/>
                <w:bCs/>
                <w:sz w:val="27"/>
                <w:szCs w:val="27"/>
              </w:rPr>
            </w:pPr>
            <w:r>
              <w:rPr>
                <w:b/>
                <w:bCs/>
                <w:sz w:val="27"/>
                <w:szCs w:val="27"/>
              </w:rPr>
              <w:t xml:space="preserve">Product details: </w:t>
            </w:r>
          </w:p>
          <w:p w:rsidR="00C2033B" w:rsidRDefault="00C2033B" w:rsidP="00C2033B">
            <w:pPr>
              <w:pStyle w:val="Default"/>
              <w:rPr>
                <w:sz w:val="23"/>
                <w:szCs w:val="23"/>
              </w:rPr>
            </w:pPr>
            <w:r>
              <w:rPr>
                <w:b/>
                <w:bCs/>
                <w:sz w:val="23"/>
                <w:szCs w:val="23"/>
              </w:rPr>
              <w:t xml:space="preserve">Capacity: </w:t>
            </w:r>
            <w:r>
              <w:rPr>
                <w:sz w:val="23"/>
                <w:szCs w:val="23"/>
              </w:rPr>
              <w:t xml:space="preserve">96 Trays </w:t>
            </w:r>
          </w:p>
          <w:p w:rsidR="00C2033B" w:rsidRDefault="00C2033B" w:rsidP="00C2033B">
            <w:pPr>
              <w:pStyle w:val="Default"/>
              <w:rPr>
                <w:sz w:val="23"/>
                <w:szCs w:val="23"/>
              </w:rPr>
            </w:pPr>
            <w:r>
              <w:rPr>
                <w:b/>
                <w:bCs/>
                <w:sz w:val="23"/>
                <w:szCs w:val="23"/>
              </w:rPr>
              <w:t xml:space="preserve">Max Temperature : </w:t>
            </w:r>
            <w:r>
              <w:rPr>
                <w:sz w:val="23"/>
                <w:szCs w:val="23"/>
              </w:rPr>
              <w:t xml:space="preserve">100 Deg C </w:t>
            </w:r>
          </w:p>
          <w:p w:rsidR="00C2033B" w:rsidRDefault="00C2033B" w:rsidP="00C2033B">
            <w:pPr>
              <w:pStyle w:val="Default"/>
              <w:rPr>
                <w:sz w:val="23"/>
                <w:szCs w:val="23"/>
              </w:rPr>
            </w:pPr>
            <w:r>
              <w:rPr>
                <w:b/>
                <w:bCs/>
                <w:sz w:val="23"/>
                <w:szCs w:val="23"/>
              </w:rPr>
              <w:t xml:space="preserve">Automatic Grade : Automatic </w:t>
            </w:r>
          </w:p>
          <w:p w:rsidR="00C2033B" w:rsidRDefault="00C2033B" w:rsidP="00C2033B">
            <w:pPr>
              <w:pStyle w:val="Default"/>
              <w:rPr>
                <w:sz w:val="23"/>
                <w:szCs w:val="23"/>
              </w:rPr>
            </w:pPr>
            <w:r>
              <w:rPr>
                <w:b/>
                <w:bCs/>
                <w:sz w:val="23"/>
                <w:szCs w:val="23"/>
              </w:rPr>
              <w:t xml:space="preserve">Size : </w:t>
            </w:r>
            <w:r>
              <w:rPr>
                <w:sz w:val="23"/>
                <w:szCs w:val="23"/>
              </w:rPr>
              <w:t xml:space="preserve">80" W x 34" D x 77" H </w:t>
            </w:r>
          </w:p>
          <w:p w:rsidR="00C2033B" w:rsidRDefault="00C2033B" w:rsidP="00C2033B">
            <w:pPr>
              <w:pStyle w:val="Default"/>
              <w:rPr>
                <w:sz w:val="23"/>
                <w:szCs w:val="23"/>
              </w:rPr>
            </w:pPr>
            <w:r>
              <w:rPr>
                <w:b/>
                <w:bCs/>
                <w:sz w:val="23"/>
                <w:szCs w:val="23"/>
              </w:rPr>
              <w:t xml:space="preserve">Operating Temperature </w:t>
            </w:r>
          </w:p>
          <w:p w:rsidR="00C2033B" w:rsidRDefault="00C2033B" w:rsidP="00C2033B">
            <w:pPr>
              <w:pStyle w:val="Default"/>
              <w:rPr>
                <w:sz w:val="23"/>
                <w:szCs w:val="23"/>
              </w:rPr>
            </w:pPr>
            <w:r>
              <w:rPr>
                <w:sz w:val="23"/>
                <w:szCs w:val="23"/>
              </w:rPr>
              <w:t xml:space="preserve">From Ambient to 100 Deg C / 150 Deg C / 200 Deg C/ 250 Deg C /300 Deg C </w:t>
            </w:r>
          </w:p>
          <w:p w:rsidR="00C2033B" w:rsidRDefault="00C2033B" w:rsidP="00C2033B">
            <w:pPr>
              <w:pStyle w:val="Default"/>
              <w:rPr>
                <w:sz w:val="23"/>
                <w:szCs w:val="23"/>
              </w:rPr>
            </w:pPr>
            <w:r>
              <w:rPr>
                <w:b/>
                <w:bCs/>
                <w:sz w:val="23"/>
                <w:szCs w:val="23"/>
              </w:rPr>
              <w:t xml:space="preserve">Heating Media : </w:t>
            </w:r>
            <w:r>
              <w:rPr>
                <w:sz w:val="23"/>
                <w:szCs w:val="23"/>
              </w:rPr>
              <w:t xml:space="preserve">Electrical Heaters </w:t>
            </w:r>
          </w:p>
          <w:p w:rsidR="00C2033B" w:rsidRDefault="00C2033B" w:rsidP="00C2033B">
            <w:pPr>
              <w:pStyle w:val="Default"/>
              <w:rPr>
                <w:sz w:val="23"/>
                <w:szCs w:val="23"/>
              </w:rPr>
            </w:pPr>
            <w:r>
              <w:rPr>
                <w:b/>
                <w:bCs/>
                <w:sz w:val="23"/>
                <w:szCs w:val="23"/>
              </w:rPr>
              <w:t xml:space="preserve">Trolley : </w:t>
            </w:r>
            <w:r>
              <w:rPr>
                <w:sz w:val="23"/>
                <w:szCs w:val="23"/>
              </w:rPr>
              <w:t xml:space="preserve">2 Nos. of trolleys having capacity of holding 48 </w:t>
            </w:r>
          </w:p>
          <w:p w:rsidR="00C2033B" w:rsidRDefault="00C2033B" w:rsidP="00C2033B">
            <w:pPr>
              <w:pStyle w:val="Default"/>
              <w:rPr>
                <w:sz w:val="23"/>
                <w:szCs w:val="23"/>
              </w:rPr>
            </w:pPr>
            <w:r>
              <w:rPr>
                <w:b/>
                <w:bCs/>
                <w:sz w:val="23"/>
                <w:szCs w:val="23"/>
              </w:rPr>
              <w:t xml:space="preserve">Tray Size : </w:t>
            </w:r>
            <w:r>
              <w:rPr>
                <w:sz w:val="23"/>
                <w:szCs w:val="23"/>
              </w:rPr>
              <w:t xml:space="preserve">16" x 32" x 1 1/4 " </w:t>
            </w:r>
          </w:p>
        </w:tc>
      </w:tr>
    </w:tbl>
    <w:p w:rsidR="004B4F2E" w:rsidRDefault="004B4F2E" w:rsidP="00C2033B">
      <w:pPr>
        <w:spacing w:after="0" w:line="240" w:lineRule="auto"/>
      </w:pPr>
    </w:p>
    <w:p w:rsidR="004D79B1" w:rsidRDefault="004D79B1" w:rsidP="00C2033B">
      <w:pPr>
        <w:spacing w:after="0" w:line="240" w:lineRule="auto"/>
      </w:pPr>
    </w:p>
    <w:p w:rsidR="004D79B1" w:rsidRDefault="004D79B1" w:rsidP="00C2033B">
      <w:pPr>
        <w:spacing w:after="0" w:line="240" w:lineRule="auto"/>
      </w:pPr>
    </w:p>
    <w:p w:rsidR="004D79B1" w:rsidRPr="00521593" w:rsidRDefault="00521593" w:rsidP="00521593">
      <w:pPr>
        <w:pStyle w:val="ListParagraph"/>
        <w:numPr>
          <w:ilvl w:val="0"/>
          <w:numId w:val="2"/>
        </w:numPr>
        <w:spacing w:after="0" w:line="240" w:lineRule="auto"/>
        <w:rPr>
          <w:b/>
          <w:sz w:val="32"/>
        </w:rPr>
      </w:pPr>
      <w:r w:rsidRPr="00521593">
        <w:rPr>
          <w:b/>
          <w:sz w:val="32"/>
        </w:rPr>
        <w:t>Air Classifier</w:t>
      </w:r>
    </w:p>
    <w:p w:rsidR="00521593" w:rsidRPr="00521593" w:rsidRDefault="00521593" w:rsidP="00C2033B">
      <w:pPr>
        <w:spacing w:after="0" w:line="240" w:lineRule="auto"/>
        <w:rPr>
          <w:sz w:val="24"/>
        </w:rPr>
      </w:pPr>
      <w:r w:rsidRPr="00521593">
        <w:rPr>
          <w:sz w:val="24"/>
        </w:rPr>
        <w:t xml:space="preserve">Specification </w:t>
      </w:r>
    </w:p>
    <w:p w:rsidR="00521593" w:rsidRPr="00521593" w:rsidRDefault="00521593" w:rsidP="00521593">
      <w:pPr>
        <w:pStyle w:val="ListParagraph"/>
        <w:numPr>
          <w:ilvl w:val="0"/>
          <w:numId w:val="1"/>
        </w:numPr>
        <w:spacing w:after="0" w:line="240" w:lineRule="auto"/>
        <w:rPr>
          <w:sz w:val="24"/>
        </w:rPr>
      </w:pPr>
      <w:r w:rsidRPr="00521593">
        <w:rPr>
          <w:sz w:val="24"/>
        </w:rPr>
        <w:t>Weight : 20-100t</w:t>
      </w:r>
    </w:p>
    <w:p w:rsidR="00521593" w:rsidRPr="00521593" w:rsidRDefault="00521593" w:rsidP="00521593">
      <w:pPr>
        <w:pStyle w:val="ListParagraph"/>
        <w:numPr>
          <w:ilvl w:val="0"/>
          <w:numId w:val="1"/>
        </w:numPr>
        <w:spacing w:after="0" w:line="240" w:lineRule="auto"/>
        <w:rPr>
          <w:sz w:val="24"/>
        </w:rPr>
      </w:pPr>
      <w:r w:rsidRPr="00521593">
        <w:rPr>
          <w:sz w:val="24"/>
        </w:rPr>
        <w:t>Length : 5-12m</w:t>
      </w:r>
    </w:p>
    <w:p w:rsidR="00521593" w:rsidRPr="00521593" w:rsidRDefault="00521593" w:rsidP="00521593">
      <w:pPr>
        <w:pStyle w:val="ListParagraph"/>
        <w:numPr>
          <w:ilvl w:val="0"/>
          <w:numId w:val="1"/>
        </w:numPr>
        <w:spacing w:after="0" w:line="240" w:lineRule="auto"/>
        <w:rPr>
          <w:sz w:val="24"/>
        </w:rPr>
      </w:pPr>
      <w:r w:rsidRPr="00521593">
        <w:rPr>
          <w:sz w:val="24"/>
        </w:rPr>
        <w:t>Liner : High Chrome steel</w:t>
      </w:r>
    </w:p>
    <w:p w:rsidR="004D79B1" w:rsidRDefault="004D79B1" w:rsidP="00C2033B">
      <w:pPr>
        <w:spacing w:after="0" w:line="240" w:lineRule="auto"/>
      </w:pPr>
    </w:p>
    <w:p w:rsidR="004D79B1" w:rsidRDefault="004D79B1" w:rsidP="00C2033B">
      <w:pPr>
        <w:spacing w:after="0" w:line="240" w:lineRule="auto"/>
      </w:pPr>
    </w:p>
    <w:p w:rsidR="007B449F" w:rsidRDefault="00521593" w:rsidP="00C2033B">
      <w:pPr>
        <w:spacing w:after="0" w:line="240" w:lineRule="auto"/>
        <w:rPr>
          <w:b/>
          <w:sz w:val="32"/>
        </w:rPr>
      </w:pPr>
      <w:r w:rsidRPr="00521593">
        <w:rPr>
          <w:b/>
          <w:sz w:val="32"/>
        </w:rPr>
        <w:t>5. Dorr Thickener</w:t>
      </w:r>
    </w:p>
    <w:p w:rsidR="007B449F" w:rsidRPr="007B449F" w:rsidRDefault="007B449F" w:rsidP="00C2033B">
      <w:pPr>
        <w:spacing w:after="0" w:line="240" w:lineRule="auto"/>
        <w:rPr>
          <w:b/>
          <w:sz w:val="24"/>
          <w:u w:val="single"/>
        </w:rPr>
      </w:pPr>
      <w:r w:rsidRPr="007B449F">
        <w:rPr>
          <w:b/>
          <w:sz w:val="24"/>
          <w:u w:val="single"/>
        </w:rPr>
        <w:t>Specification</w:t>
      </w:r>
    </w:p>
    <w:p w:rsidR="004D79B1" w:rsidRDefault="007B449F" w:rsidP="00C2033B">
      <w:pPr>
        <w:spacing w:after="0" w:line="240" w:lineRule="auto"/>
        <w:rPr>
          <w:sz w:val="24"/>
        </w:rPr>
      </w:pPr>
      <w:proofErr w:type="gramStart"/>
      <w:r w:rsidRPr="007B449F">
        <w:rPr>
          <w:sz w:val="24"/>
        </w:rPr>
        <w:t>W</w:t>
      </w:r>
      <w:r>
        <w:rPr>
          <w:sz w:val="24"/>
        </w:rPr>
        <w:t>ater Supply and Drain.</w:t>
      </w:r>
      <w:proofErr w:type="gramEnd"/>
    </w:p>
    <w:p w:rsidR="007B449F" w:rsidRDefault="007B449F" w:rsidP="00C2033B">
      <w:pPr>
        <w:spacing w:after="0" w:line="240" w:lineRule="auto"/>
        <w:rPr>
          <w:sz w:val="24"/>
        </w:rPr>
      </w:pPr>
      <w:r>
        <w:rPr>
          <w:sz w:val="24"/>
        </w:rPr>
        <w:t xml:space="preserve">Electric </w:t>
      </w:r>
      <w:proofErr w:type="gramStart"/>
      <w:r>
        <w:rPr>
          <w:sz w:val="24"/>
        </w:rPr>
        <w:t>Supply :</w:t>
      </w:r>
      <w:proofErr w:type="gramEnd"/>
      <w:r>
        <w:rPr>
          <w:sz w:val="24"/>
        </w:rPr>
        <w:t xml:space="preserve"> Single phase, 220 VAC, 1.5 kW.</w:t>
      </w:r>
    </w:p>
    <w:p w:rsidR="007B449F" w:rsidRDefault="007B449F" w:rsidP="00C2033B">
      <w:pPr>
        <w:spacing w:after="0" w:line="240" w:lineRule="auto"/>
        <w:rPr>
          <w:sz w:val="24"/>
        </w:rPr>
      </w:pPr>
      <w:proofErr w:type="gramStart"/>
      <w:r>
        <w:rPr>
          <w:sz w:val="24"/>
        </w:rPr>
        <w:t>Floor Area 1m</w:t>
      </w:r>
      <w:r>
        <w:rPr>
          <w:rFonts w:cstheme="minorHAnsi"/>
          <w:sz w:val="24"/>
        </w:rPr>
        <w:t>×</w:t>
      </w:r>
      <w:r>
        <w:rPr>
          <w:sz w:val="24"/>
        </w:rPr>
        <w:t>1m.</w:t>
      </w:r>
      <w:proofErr w:type="gramEnd"/>
      <w:r>
        <w:rPr>
          <w:sz w:val="24"/>
        </w:rPr>
        <w:t xml:space="preserve"> </w:t>
      </w:r>
    </w:p>
    <w:p w:rsidR="007B449F" w:rsidRDefault="009B0A48" w:rsidP="00C2033B">
      <w:pPr>
        <w:spacing w:after="0" w:line="240" w:lineRule="auto"/>
        <w:rPr>
          <w:sz w:val="24"/>
        </w:rPr>
      </w:pPr>
      <w:r>
        <w:rPr>
          <w:sz w:val="24"/>
        </w:rPr>
        <w:t>Slurry (Paper pulp or CaC</w:t>
      </w:r>
      <w:r w:rsidR="007B449F">
        <w:rPr>
          <w:sz w:val="24"/>
        </w:rPr>
        <w:t>o3)</w:t>
      </w:r>
    </w:p>
    <w:p w:rsidR="007B449F" w:rsidRPr="009B0A48" w:rsidRDefault="007B449F" w:rsidP="00C2033B">
      <w:pPr>
        <w:spacing w:after="0" w:line="240" w:lineRule="auto"/>
        <w:rPr>
          <w:b/>
          <w:sz w:val="28"/>
          <w:u w:val="single"/>
        </w:rPr>
      </w:pPr>
      <w:r w:rsidRPr="009B0A48">
        <w:rPr>
          <w:b/>
          <w:sz w:val="28"/>
          <w:u w:val="single"/>
        </w:rPr>
        <w:t xml:space="preserve">Technical Detail </w:t>
      </w:r>
    </w:p>
    <w:p w:rsidR="007B449F" w:rsidRDefault="007B449F" w:rsidP="00C2033B">
      <w:pPr>
        <w:spacing w:after="0" w:line="240" w:lineRule="auto"/>
        <w:rPr>
          <w:sz w:val="24"/>
        </w:rPr>
      </w:pPr>
      <w:proofErr w:type="spellStart"/>
      <w:proofErr w:type="gramStart"/>
      <w:r>
        <w:rPr>
          <w:sz w:val="24"/>
        </w:rPr>
        <w:t>Thickner</w:t>
      </w:r>
      <w:proofErr w:type="spellEnd"/>
      <w:r w:rsidR="009B0A48">
        <w:rPr>
          <w:sz w:val="24"/>
        </w:rPr>
        <w:t xml:space="preserve"> </w:t>
      </w:r>
      <w:r>
        <w:rPr>
          <w:sz w:val="24"/>
        </w:rPr>
        <w:t xml:space="preserve"> Material</w:t>
      </w:r>
      <w:proofErr w:type="gramEnd"/>
      <w:r>
        <w:rPr>
          <w:sz w:val="24"/>
        </w:rPr>
        <w:t xml:space="preserve"> Stainless Steel </w:t>
      </w:r>
      <w:proofErr w:type="spellStart"/>
      <w:r>
        <w:rPr>
          <w:sz w:val="24"/>
        </w:rPr>
        <w:t>Dia</w:t>
      </w:r>
      <w:proofErr w:type="spellEnd"/>
      <w:r>
        <w:rPr>
          <w:sz w:val="24"/>
        </w:rPr>
        <w:t xml:space="preserve"> 400mm, Height 150mm</w:t>
      </w:r>
    </w:p>
    <w:p w:rsidR="007B449F" w:rsidRDefault="007B449F" w:rsidP="00C2033B">
      <w:pPr>
        <w:spacing w:after="0" w:line="240" w:lineRule="auto"/>
        <w:rPr>
          <w:sz w:val="24"/>
        </w:rPr>
      </w:pPr>
      <w:proofErr w:type="spellStart"/>
      <w:r>
        <w:rPr>
          <w:sz w:val="24"/>
        </w:rPr>
        <w:t>Thickner</w:t>
      </w:r>
      <w:proofErr w:type="spellEnd"/>
      <w:r>
        <w:rPr>
          <w:sz w:val="24"/>
        </w:rPr>
        <w:t xml:space="preserve"> </w:t>
      </w:r>
      <w:proofErr w:type="gramStart"/>
      <w:r>
        <w:rPr>
          <w:sz w:val="24"/>
        </w:rPr>
        <w:t>Agitator :</w:t>
      </w:r>
      <w:proofErr w:type="gramEnd"/>
      <w:r>
        <w:rPr>
          <w:sz w:val="24"/>
        </w:rPr>
        <w:t xml:space="preserve"> SS impeller with SS Shaft coupled to FHP</w:t>
      </w:r>
    </w:p>
    <w:p w:rsidR="007B449F" w:rsidRDefault="009B0A48" w:rsidP="00C2033B">
      <w:pPr>
        <w:spacing w:after="0" w:line="240" w:lineRule="auto"/>
        <w:rPr>
          <w:sz w:val="24"/>
        </w:rPr>
      </w:pPr>
      <w:r>
        <w:rPr>
          <w:sz w:val="24"/>
        </w:rPr>
        <w:t xml:space="preserve">                        </w:t>
      </w:r>
      <w:proofErr w:type="gramStart"/>
      <w:r>
        <w:rPr>
          <w:sz w:val="24"/>
        </w:rPr>
        <w:t>m</w:t>
      </w:r>
      <w:r w:rsidR="007B449F">
        <w:rPr>
          <w:sz w:val="24"/>
        </w:rPr>
        <w:t>otor</w:t>
      </w:r>
      <w:proofErr w:type="gramEnd"/>
      <w:r w:rsidR="007B449F">
        <w:rPr>
          <w:sz w:val="24"/>
        </w:rPr>
        <w:t xml:space="preserve"> with reduction gearbox. </w:t>
      </w:r>
    </w:p>
    <w:p w:rsidR="007B449F" w:rsidRDefault="007B449F" w:rsidP="00C2033B">
      <w:pPr>
        <w:spacing w:after="0" w:line="240" w:lineRule="auto"/>
        <w:rPr>
          <w:sz w:val="24"/>
        </w:rPr>
      </w:pPr>
      <w:r>
        <w:rPr>
          <w:sz w:val="24"/>
        </w:rPr>
        <w:t xml:space="preserve">Slurry </w:t>
      </w:r>
      <w:proofErr w:type="gramStart"/>
      <w:r>
        <w:rPr>
          <w:sz w:val="24"/>
        </w:rPr>
        <w:t>Tank :</w:t>
      </w:r>
      <w:proofErr w:type="gramEnd"/>
      <w:r>
        <w:rPr>
          <w:sz w:val="24"/>
        </w:rPr>
        <w:t xml:space="preserve"> Material Stainless Steel, Capacity 100 </w:t>
      </w:r>
      <w:proofErr w:type="spellStart"/>
      <w:r>
        <w:rPr>
          <w:sz w:val="24"/>
        </w:rPr>
        <w:t>Ltrs</w:t>
      </w:r>
      <w:proofErr w:type="spellEnd"/>
      <w:r>
        <w:rPr>
          <w:sz w:val="24"/>
        </w:rPr>
        <w:t>.</w:t>
      </w:r>
    </w:p>
    <w:p w:rsidR="007B449F" w:rsidRDefault="007B449F" w:rsidP="00C2033B">
      <w:pPr>
        <w:spacing w:after="0" w:line="240" w:lineRule="auto"/>
        <w:rPr>
          <w:sz w:val="24"/>
        </w:rPr>
      </w:pPr>
      <w:r>
        <w:rPr>
          <w:sz w:val="24"/>
        </w:rPr>
        <w:t xml:space="preserve">Slurry Tank </w:t>
      </w:r>
      <w:proofErr w:type="gramStart"/>
      <w:r>
        <w:rPr>
          <w:sz w:val="24"/>
        </w:rPr>
        <w:t>Agitator :</w:t>
      </w:r>
      <w:proofErr w:type="gramEnd"/>
      <w:r>
        <w:rPr>
          <w:sz w:val="24"/>
        </w:rPr>
        <w:t xml:space="preserve"> Stainless Steel Impeller with SS Shaft coupled to </w:t>
      </w:r>
    </w:p>
    <w:p w:rsidR="007B449F" w:rsidRDefault="009B0A48" w:rsidP="00C2033B">
      <w:pPr>
        <w:spacing w:after="0" w:line="240" w:lineRule="auto"/>
        <w:rPr>
          <w:sz w:val="24"/>
        </w:rPr>
      </w:pPr>
      <w:r>
        <w:rPr>
          <w:sz w:val="24"/>
        </w:rPr>
        <w:t xml:space="preserve">                        </w:t>
      </w:r>
      <w:proofErr w:type="gramStart"/>
      <w:r w:rsidR="007B449F">
        <w:rPr>
          <w:sz w:val="24"/>
        </w:rPr>
        <w:t>FHP Motor and Reduction Gear Box.</w:t>
      </w:r>
      <w:proofErr w:type="gramEnd"/>
    </w:p>
    <w:p w:rsidR="007B449F" w:rsidRDefault="007B449F" w:rsidP="00C2033B">
      <w:pPr>
        <w:spacing w:after="0" w:line="240" w:lineRule="auto"/>
        <w:rPr>
          <w:sz w:val="24"/>
        </w:rPr>
      </w:pPr>
      <w:r>
        <w:rPr>
          <w:sz w:val="24"/>
        </w:rPr>
        <w:t xml:space="preserve">Slurry Feed </w:t>
      </w:r>
      <w:proofErr w:type="gramStart"/>
      <w:r>
        <w:rPr>
          <w:sz w:val="24"/>
        </w:rPr>
        <w:t>Pump :</w:t>
      </w:r>
      <w:proofErr w:type="gramEnd"/>
      <w:r>
        <w:rPr>
          <w:sz w:val="24"/>
        </w:rPr>
        <w:t xml:space="preserve"> Gear Pump with FHP motor.</w:t>
      </w:r>
    </w:p>
    <w:p w:rsidR="007B449F" w:rsidRDefault="007B449F" w:rsidP="00C2033B">
      <w:pPr>
        <w:spacing w:after="0" w:line="240" w:lineRule="auto"/>
        <w:rPr>
          <w:sz w:val="24"/>
        </w:rPr>
      </w:pPr>
      <w:r>
        <w:rPr>
          <w:sz w:val="24"/>
        </w:rPr>
        <w:t xml:space="preserve">Pining </w:t>
      </w:r>
      <w:proofErr w:type="gramStart"/>
      <w:r>
        <w:rPr>
          <w:sz w:val="24"/>
        </w:rPr>
        <w:t>system :</w:t>
      </w:r>
      <w:proofErr w:type="gramEnd"/>
      <w:r>
        <w:rPr>
          <w:sz w:val="24"/>
        </w:rPr>
        <w:t xml:space="preserve"> GI and PVC.</w:t>
      </w:r>
    </w:p>
    <w:p w:rsidR="007B449F" w:rsidRDefault="007B449F" w:rsidP="00C2033B">
      <w:pPr>
        <w:spacing w:after="0" w:line="240" w:lineRule="auto"/>
        <w:rPr>
          <w:sz w:val="24"/>
        </w:rPr>
      </w:pPr>
      <w:r>
        <w:rPr>
          <w:sz w:val="24"/>
        </w:rPr>
        <w:t xml:space="preserve">Control panel Comprises </w:t>
      </w:r>
      <w:proofErr w:type="gramStart"/>
      <w:r>
        <w:rPr>
          <w:sz w:val="24"/>
        </w:rPr>
        <w:t>of :</w:t>
      </w:r>
      <w:proofErr w:type="gramEnd"/>
      <w:r>
        <w:rPr>
          <w:sz w:val="24"/>
        </w:rPr>
        <w:t xml:space="preserve"> Standard make On/Off switch, Mains Indicator etc. </w:t>
      </w:r>
    </w:p>
    <w:p w:rsidR="009B0A48" w:rsidRDefault="009B0A48" w:rsidP="00C2033B">
      <w:pPr>
        <w:spacing w:after="0" w:line="240" w:lineRule="auto"/>
        <w:rPr>
          <w:sz w:val="24"/>
        </w:rPr>
      </w:pPr>
    </w:p>
    <w:p w:rsidR="009B0A48" w:rsidRDefault="009B0A48" w:rsidP="00C2033B">
      <w:pPr>
        <w:spacing w:after="0" w:line="240" w:lineRule="auto"/>
        <w:rPr>
          <w:sz w:val="24"/>
        </w:rPr>
      </w:pPr>
    </w:p>
    <w:p w:rsidR="009B0A48" w:rsidRDefault="009B0A48" w:rsidP="00C2033B">
      <w:pPr>
        <w:spacing w:after="0" w:line="240" w:lineRule="auto"/>
        <w:rPr>
          <w:sz w:val="24"/>
        </w:rPr>
      </w:pPr>
    </w:p>
    <w:p w:rsidR="007B449F" w:rsidRPr="007B449F" w:rsidRDefault="007B449F" w:rsidP="00C2033B">
      <w:pPr>
        <w:spacing w:after="0" w:line="240" w:lineRule="auto"/>
        <w:rPr>
          <w:sz w:val="24"/>
        </w:rPr>
      </w:pPr>
    </w:p>
    <w:p w:rsidR="00521593" w:rsidRPr="00521593" w:rsidRDefault="00521593" w:rsidP="00C2033B">
      <w:pPr>
        <w:spacing w:after="0" w:line="240" w:lineRule="auto"/>
        <w:rPr>
          <w:b/>
          <w:sz w:val="32"/>
        </w:rPr>
      </w:pPr>
      <w:r w:rsidRPr="00521593">
        <w:rPr>
          <w:b/>
          <w:sz w:val="32"/>
        </w:rPr>
        <w:t xml:space="preserve">6. Heat Transfer in natural convection </w:t>
      </w:r>
    </w:p>
    <w:p w:rsidR="007B449F" w:rsidRDefault="007B449F" w:rsidP="00C2033B">
      <w:pPr>
        <w:spacing w:after="0" w:line="240" w:lineRule="auto"/>
        <w:rPr>
          <w:sz w:val="24"/>
        </w:rPr>
      </w:pPr>
    </w:p>
    <w:p w:rsidR="007B449F" w:rsidRPr="009B0A48" w:rsidRDefault="007B449F" w:rsidP="00C2033B">
      <w:pPr>
        <w:spacing w:after="0" w:line="240" w:lineRule="auto"/>
        <w:rPr>
          <w:b/>
          <w:sz w:val="28"/>
          <w:u w:val="single"/>
        </w:rPr>
      </w:pPr>
      <w:r w:rsidRPr="009B0A48">
        <w:rPr>
          <w:b/>
          <w:sz w:val="28"/>
          <w:u w:val="single"/>
        </w:rPr>
        <w:t>Specifications</w:t>
      </w:r>
    </w:p>
    <w:p w:rsidR="007B449F" w:rsidRDefault="007B449F" w:rsidP="007B449F">
      <w:pPr>
        <w:pStyle w:val="ListParagraph"/>
        <w:numPr>
          <w:ilvl w:val="0"/>
          <w:numId w:val="9"/>
        </w:numPr>
        <w:spacing w:after="0" w:line="240" w:lineRule="auto"/>
        <w:rPr>
          <w:sz w:val="24"/>
        </w:rPr>
      </w:pPr>
      <w:r>
        <w:rPr>
          <w:sz w:val="24"/>
        </w:rPr>
        <w:t>Pipe – Brass pipe, 38mm. dia. (OD), 500mm. long, fitted with cartridge heater inside.</w:t>
      </w:r>
    </w:p>
    <w:p w:rsidR="007B449F" w:rsidRDefault="007B449F" w:rsidP="007B449F">
      <w:pPr>
        <w:pStyle w:val="ListParagraph"/>
        <w:numPr>
          <w:ilvl w:val="0"/>
          <w:numId w:val="9"/>
        </w:numPr>
        <w:spacing w:after="0" w:line="240" w:lineRule="auto"/>
        <w:rPr>
          <w:sz w:val="24"/>
        </w:rPr>
      </w:pPr>
      <w:r>
        <w:rPr>
          <w:sz w:val="24"/>
        </w:rPr>
        <w:t>Thermocouples are fitted along the length of pipe for temperature measurement – 7 nos.</w:t>
      </w:r>
    </w:p>
    <w:p w:rsidR="007B449F" w:rsidRPr="00E24A7C" w:rsidRDefault="007B449F" w:rsidP="007B449F">
      <w:pPr>
        <w:pStyle w:val="ListParagraph"/>
        <w:numPr>
          <w:ilvl w:val="0"/>
          <w:numId w:val="9"/>
        </w:numPr>
        <w:spacing w:after="0" w:line="240" w:lineRule="auto"/>
        <w:rPr>
          <w:sz w:val="24"/>
        </w:rPr>
      </w:pPr>
      <w:r>
        <w:rPr>
          <w:sz w:val="24"/>
        </w:rPr>
        <w:t xml:space="preserve">Enclosure 200mm. </w:t>
      </w:r>
      <w:r>
        <w:rPr>
          <w:rFonts w:cstheme="minorHAnsi"/>
          <w:sz w:val="24"/>
        </w:rPr>
        <w:t>×</w:t>
      </w:r>
      <w:r w:rsidRPr="007B449F">
        <w:rPr>
          <w:sz w:val="24"/>
        </w:rPr>
        <w:t xml:space="preserve"> </w:t>
      </w:r>
      <w:r w:rsidR="00E24A7C">
        <w:rPr>
          <w:sz w:val="24"/>
        </w:rPr>
        <w:t xml:space="preserve">200mm. </w:t>
      </w:r>
      <w:r w:rsidR="00E24A7C">
        <w:rPr>
          <w:rFonts w:cstheme="minorHAnsi"/>
          <w:sz w:val="24"/>
        </w:rPr>
        <w:t>× 800mm. Size, with one side of Perspex sheet.</w:t>
      </w:r>
    </w:p>
    <w:p w:rsidR="00E24A7C" w:rsidRPr="00E24A7C" w:rsidRDefault="00E24A7C" w:rsidP="007B449F">
      <w:pPr>
        <w:pStyle w:val="ListParagraph"/>
        <w:numPr>
          <w:ilvl w:val="0"/>
          <w:numId w:val="9"/>
        </w:numPr>
        <w:spacing w:after="0" w:line="240" w:lineRule="auto"/>
        <w:rPr>
          <w:sz w:val="24"/>
        </w:rPr>
      </w:pPr>
      <w:r>
        <w:rPr>
          <w:rFonts w:cstheme="minorHAnsi"/>
          <w:sz w:val="24"/>
        </w:rPr>
        <w:t>Measurements &amp; Controls.</w:t>
      </w:r>
    </w:p>
    <w:p w:rsidR="00E24A7C" w:rsidRPr="00E24A7C" w:rsidRDefault="00E24A7C" w:rsidP="00E24A7C">
      <w:pPr>
        <w:pStyle w:val="ListParagraph"/>
        <w:numPr>
          <w:ilvl w:val="0"/>
          <w:numId w:val="10"/>
        </w:numPr>
        <w:spacing w:after="0" w:line="240" w:lineRule="auto"/>
        <w:rPr>
          <w:sz w:val="24"/>
        </w:rPr>
      </w:pPr>
      <w:r>
        <w:rPr>
          <w:rFonts w:cstheme="minorHAnsi"/>
          <w:sz w:val="24"/>
        </w:rPr>
        <w:t xml:space="preserve">A dimmer stat for heater input control. </w:t>
      </w:r>
    </w:p>
    <w:p w:rsidR="00E24A7C" w:rsidRDefault="00E24A7C" w:rsidP="00E24A7C">
      <w:pPr>
        <w:pStyle w:val="ListParagraph"/>
        <w:numPr>
          <w:ilvl w:val="0"/>
          <w:numId w:val="10"/>
        </w:numPr>
        <w:spacing w:after="0" w:line="240" w:lineRule="auto"/>
        <w:rPr>
          <w:sz w:val="24"/>
        </w:rPr>
      </w:pPr>
      <w:r>
        <w:rPr>
          <w:sz w:val="24"/>
        </w:rPr>
        <w:t>Voltmeter and Ammeter for heater input measurement.</w:t>
      </w:r>
    </w:p>
    <w:p w:rsidR="00E24A7C" w:rsidRDefault="00E24A7C" w:rsidP="00E24A7C">
      <w:pPr>
        <w:pStyle w:val="ListParagraph"/>
        <w:numPr>
          <w:ilvl w:val="0"/>
          <w:numId w:val="10"/>
        </w:numPr>
        <w:spacing w:after="0" w:line="240" w:lineRule="auto"/>
        <w:rPr>
          <w:sz w:val="24"/>
        </w:rPr>
      </w:pPr>
      <w:r>
        <w:rPr>
          <w:sz w:val="24"/>
        </w:rPr>
        <w:t>Multi channel digital temperature indicator.</w:t>
      </w:r>
    </w:p>
    <w:p w:rsidR="00E24A7C" w:rsidRPr="00E24A7C" w:rsidRDefault="00E24A7C" w:rsidP="00E24A7C">
      <w:pPr>
        <w:spacing w:after="0" w:line="240" w:lineRule="auto"/>
        <w:rPr>
          <w:sz w:val="24"/>
        </w:rPr>
      </w:pPr>
      <w:r>
        <w:rPr>
          <w:sz w:val="24"/>
        </w:rPr>
        <w:t xml:space="preserve">        A technical manual accompanies the unit. </w:t>
      </w:r>
    </w:p>
    <w:p w:rsidR="00521593" w:rsidRDefault="00521593" w:rsidP="004D79B1">
      <w:pPr>
        <w:spacing w:after="0" w:line="240" w:lineRule="auto"/>
        <w:jc w:val="center"/>
        <w:rPr>
          <w:rFonts w:ascii="Times New Roman" w:hAnsi="Times New Roman" w:cs="Times New Roman"/>
          <w:b/>
          <w:bCs/>
          <w:sz w:val="28"/>
          <w:szCs w:val="28"/>
        </w:rPr>
      </w:pPr>
    </w:p>
    <w:p w:rsidR="00521593" w:rsidRDefault="00521593" w:rsidP="004D79B1">
      <w:pPr>
        <w:spacing w:after="0" w:line="240" w:lineRule="auto"/>
        <w:jc w:val="center"/>
        <w:rPr>
          <w:rFonts w:ascii="Times New Roman" w:hAnsi="Times New Roman" w:cs="Times New Roman"/>
          <w:b/>
          <w:bCs/>
          <w:sz w:val="28"/>
          <w:szCs w:val="28"/>
        </w:rPr>
      </w:pPr>
    </w:p>
    <w:p w:rsidR="00521593" w:rsidRDefault="00521593" w:rsidP="004D79B1">
      <w:pPr>
        <w:spacing w:after="0" w:line="240" w:lineRule="auto"/>
        <w:jc w:val="center"/>
        <w:rPr>
          <w:rFonts w:ascii="Times New Roman" w:hAnsi="Times New Roman" w:cs="Times New Roman"/>
          <w:b/>
          <w:bCs/>
          <w:sz w:val="28"/>
          <w:szCs w:val="28"/>
        </w:rPr>
      </w:pPr>
    </w:p>
    <w:p w:rsidR="00521593" w:rsidRDefault="00521593" w:rsidP="004D79B1">
      <w:pPr>
        <w:spacing w:after="0" w:line="240" w:lineRule="auto"/>
        <w:jc w:val="center"/>
        <w:rPr>
          <w:rFonts w:ascii="Times New Roman" w:hAnsi="Times New Roman" w:cs="Times New Roman"/>
          <w:b/>
          <w:bCs/>
          <w:sz w:val="28"/>
          <w:szCs w:val="28"/>
        </w:rPr>
      </w:pPr>
    </w:p>
    <w:p w:rsidR="00521593" w:rsidRDefault="00521593" w:rsidP="004D79B1">
      <w:pPr>
        <w:spacing w:after="0" w:line="240" w:lineRule="auto"/>
        <w:jc w:val="center"/>
        <w:rPr>
          <w:rFonts w:ascii="Times New Roman" w:hAnsi="Times New Roman" w:cs="Times New Roman"/>
          <w:b/>
          <w:bCs/>
          <w:sz w:val="28"/>
          <w:szCs w:val="28"/>
        </w:rPr>
      </w:pPr>
    </w:p>
    <w:p w:rsidR="00521593" w:rsidRDefault="00521593" w:rsidP="004D79B1">
      <w:pPr>
        <w:spacing w:after="0" w:line="240" w:lineRule="auto"/>
        <w:jc w:val="center"/>
        <w:rPr>
          <w:rFonts w:ascii="Times New Roman" w:hAnsi="Times New Roman" w:cs="Times New Roman"/>
          <w:b/>
          <w:bCs/>
          <w:sz w:val="28"/>
          <w:szCs w:val="28"/>
        </w:rPr>
      </w:pPr>
    </w:p>
    <w:p w:rsidR="004D79B1" w:rsidRDefault="00521593" w:rsidP="004D79B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7. </w:t>
      </w:r>
      <w:proofErr w:type="spellStart"/>
      <w:r w:rsidR="004D79B1" w:rsidRPr="00E050F3">
        <w:rPr>
          <w:rFonts w:ascii="Times New Roman" w:hAnsi="Times New Roman" w:cs="Times New Roman"/>
          <w:b/>
          <w:bCs/>
          <w:sz w:val="28"/>
          <w:szCs w:val="28"/>
        </w:rPr>
        <w:t>Penetrometer</w:t>
      </w:r>
      <w:proofErr w:type="spellEnd"/>
    </w:p>
    <w:p w:rsidR="004D79B1" w:rsidRPr="00E050F3" w:rsidRDefault="004D79B1" w:rsidP="004D79B1">
      <w:pPr>
        <w:spacing w:after="0" w:line="240" w:lineRule="auto"/>
        <w:jc w:val="both"/>
        <w:rPr>
          <w:rFonts w:ascii="Times New Roman" w:hAnsi="Times New Roman" w:cs="Times New Roman"/>
          <w:sz w:val="24"/>
          <w:szCs w:val="24"/>
        </w:rPr>
      </w:pPr>
      <w:r w:rsidRPr="00E050F3">
        <w:rPr>
          <w:rFonts w:ascii="Times New Roman" w:hAnsi="Times New Roman" w:cs="Times New Roman"/>
          <w:b/>
          <w:sz w:val="24"/>
          <w:szCs w:val="24"/>
        </w:rPr>
        <w:t>DESCRIPTION</w:t>
      </w:r>
    </w:p>
    <w:p w:rsidR="004D79B1" w:rsidRDefault="004D79B1" w:rsidP="004D79B1">
      <w:pPr>
        <w:spacing w:after="0" w:line="240" w:lineRule="auto"/>
        <w:jc w:val="both"/>
        <w:rPr>
          <w:rFonts w:ascii="Times New Roman" w:hAnsi="Times New Roman" w:cs="Times New Roman"/>
          <w:b/>
          <w:bCs/>
          <w:sz w:val="28"/>
          <w:szCs w:val="28"/>
        </w:rPr>
      </w:pPr>
      <w:r w:rsidRPr="00E050F3">
        <w:rPr>
          <w:rFonts w:ascii="Times New Roman" w:hAnsi="Times New Roman" w:cs="Times New Roman"/>
          <w:sz w:val="24"/>
          <w:szCs w:val="24"/>
        </w:rPr>
        <w:t xml:space="preserve">This apparatus is used for penetration test on a wide variety of materials such as greases, petroleum, bitumen, tax, wax, polish, rubber asphalts and pharmaceutical creams. A given force is applied over a given period of times and the depression is made in the sample which is measured in tenths of a millimeter and expressed as penetration. It consists of a head support mounted on a vertical rod assembly provides fine adjustment of needle tip to sample and in corporate a slipping clutch mechanism which make reading of penetration and subsequent resetting a sample and accurate operation. The dial </w:t>
      </w:r>
      <w:r>
        <w:rPr>
          <w:rFonts w:ascii="Times New Roman" w:hAnsi="Times New Roman" w:cs="Times New Roman"/>
          <w:sz w:val="24"/>
          <w:szCs w:val="24"/>
        </w:rPr>
        <w:t>graduate</w:t>
      </w:r>
      <w:r w:rsidRPr="00E050F3">
        <w:rPr>
          <w:rFonts w:ascii="Times New Roman" w:hAnsi="Times New Roman" w:cs="Times New Roman"/>
          <w:sz w:val="24"/>
          <w:szCs w:val="24"/>
        </w:rPr>
        <w:t xml:space="preserve"> from 0-400 in one tenth millimeter sub division. </w:t>
      </w:r>
    </w:p>
    <w:p w:rsidR="004D79B1" w:rsidRDefault="004D79B1" w:rsidP="004D79B1">
      <w:pPr>
        <w:spacing w:after="0" w:line="240" w:lineRule="auto"/>
        <w:rPr>
          <w:rFonts w:ascii="Times New Roman" w:hAnsi="Times New Roman" w:cs="Times New Roman"/>
          <w:sz w:val="24"/>
          <w:szCs w:val="24"/>
        </w:rPr>
      </w:pPr>
      <w:proofErr w:type="spellStart"/>
      <w:r w:rsidRPr="00A949E8">
        <w:rPr>
          <w:rFonts w:ascii="Times New Roman" w:hAnsi="Times New Roman" w:cs="Times New Roman"/>
          <w:sz w:val="24"/>
          <w:szCs w:val="24"/>
        </w:rPr>
        <w:t>Penetrometer</w:t>
      </w:r>
      <w:proofErr w:type="spellEnd"/>
      <w:r w:rsidRPr="00A949E8">
        <w:rPr>
          <w:rFonts w:ascii="Times New Roman" w:hAnsi="Times New Roman" w:cs="Times New Roman"/>
          <w:sz w:val="24"/>
          <w:szCs w:val="24"/>
        </w:rPr>
        <w:t xml:space="preserve"> Apparatus with containers and weights having </w:t>
      </w:r>
    </w:p>
    <w:p w:rsidR="004D79B1" w:rsidRPr="00A949E8" w:rsidRDefault="004D79B1" w:rsidP="004D79B1">
      <w:pPr>
        <w:pStyle w:val="ListParagraph"/>
        <w:numPr>
          <w:ilvl w:val="0"/>
          <w:numId w:val="3"/>
        </w:numPr>
        <w:spacing w:after="0" w:line="240" w:lineRule="auto"/>
        <w:ind w:left="426" w:hanging="426"/>
        <w:rPr>
          <w:rFonts w:ascii="Times New Roman" w:hAnsi="Times New Roman" w:cs="Times New Roman"/>
          <w:sz w:val="24"/>
          <w:szCs w:val="24"/>
        </w:rPr>
      </w:pPr>
      <w:r w:rsidRPr="00A949E8">
        <w:rPr>
          <w:rFonts w:ascii="Times New Roman" w:hAnsi="Times New Roman" w:cs="Times New Roman"/>
          <w:sz w:val="24"/>
          <w:szCs w:val="24"/>
        </w:rPr>
        <w:t>Penetration cone hollow type</w:t>
      </w:r>
    </w:p>
    <w:p w:rsidR="004D79B1" w:rsidRPr="00A949E8" w:rsidRDefault="004D79B1" w:rsidP="004D79B1">
      <w:pPr>
        <w:pStyle w:val="ListParagraph"/>
        <w:numPr>
          <w:ilvl w:val="0"/>
          <w:numId w:val="3"/>
        </w:numPr>
        <w:spacing w:after="0" w:line="240" w:lineRule="auto"/>
        <w:ind w:left="426" w:hanging="426"/>
        <w:rPr>
          <w:rFonts w:ascii="Times New Roman" w:hAnsi="Times New Roman" w:cs="Times New Roman"/>
          <w:sz w:val="24"/>
          <w:szCs w:val="24"/>
        </w:rPr>
      </w:pPr>
      <w:r w:rsidRPr="00A949E8">
        <w:rPr>
          <w:rFonts w:ascii="Times New Roman" w:hAnsi="Times New Roman" w:cs="Times New Roman"/>
          <w:sz w:val="24"/>
          <w:szCs w:val="24"/>
        </w:rPr>
        <w:t>Wax worker hand operated</w:t>
      </w:r>
    </w:p>
    <w:p w:rsidR="004D79B1" w:rsidRPr="00A949E8" w:rsidRDefault="004D79B1" w:rsidP="004D79B1">
      <w:pPr>
        <w:pStyle w:val="ListParagraph"/>
        <w:numPr>
          <w:ilvl w:val="0"/>
          <w:numId w:val="3"/>
        </w:numPr>
        <w:spacing w:after="0" w:line="240" w:lineRule="auto"/>
        <w:ind w:left="426" w:hanging="426"/>
        <w:rPr>
          <w:rFonts w:ascii="Times New Roman" w:hAnsi="Times New Roman" w:cs="Times New Roman"/>
          <w:sz w:val="24"/>
          <w:szCs w:val="24"/>
        </w:rPr>
      </w:pPr>
      <w:r w:rsidRPr="00A949E8">
        <w:rPr>
          <w:rFonts w:ascii="Times New Roman" w:hAnsi="Times New Roman" w:cs="Times New Roman"/>
          <w:sz w:val="24"/>
          <w:szCs w:val="24"/>
        </w:rPr>
        <w:t>Wax Cutter</w:t>
      </w:r>
    </w:p>
    <w:p w:rsidR="004D79B1" w:rsidRPr="00A949E8" w:rsidRDefault="004D79B1" w:rsidP="004D79B1">
      <w:pPr>
        <w:pStyle w:val="ListParagraph"/>
        <w:numPr>
          <w:ilvl w:val="0"/>
          <w:numId w:val="3"/>
        </w:numPr>
        <w:spacing w:after="0" w:line="240" w:lineRule="auto"/>
        <w:ind w:left="426" w:hanging="426"/>
        <w:rPr>
          <w:rFonts w:ascii="Times New Roman" w:hAnsi="Times New Roman" w:cs="Times New Roman"/>
          <w:sz w:val="24"/>
          <w:szCs w:val="24"/>
        </w:rPr>
      </w:pPr>
      <w:r w:rsidRPr="00A949E8">
        <w:rPr>
          <w:rFonts w:ascii="Times New Roman" w:hAnsi="Times New Roman" w:cs="Times New Roman"/>
          <w:sz w:val="24"/>
          <w:szCs w:val="24"/>
        </w:rPr>
        <w:t>Transfer dish</w:t>
      </w:r>
    </w:p>
    <w:p w:rsidR="004D79B1" w:rsidRDefault="004D79B1" w:rsidP="004D79B1">
      <w:pPr>
        <w:spacing w:after="0" w:line="240" w:lineRule="auto"/>
        <w:rPr>
          <w:rFonts w:ascii="Times New Roman" w:hAnsi="Times New Roman" w:cs="Times New Roman"/>
          <w:b/>
          <w:sz w:val="28"/>
          <w:szCs w:val="28"/>
        </w:rPr>
      </w:pPr>
    </w:p>
    <w:p w:rsidR="004D79B1" w:rsidRDefault="004D79B1" w:rsidP="004D79B1">
      <w:pPr>
        <w:spacing w:after="0" w:line="240" w:lineRule="auto"/>
        <w:rPr>
          <w:rFonts w:ascii="Times New Roman" w:hAnsi="Times New Roman" w:cs="Times New Roman"/>
          <w:b/>
          <w:sz w:val="28"/>
          <w:szCs w:val="28"/>
        </w:rPr>
      </w:pPr>
      <w:r w:rsidRPr="00387EB7">
        <w:rPr>
          <w:rFonts w:ascii="Times New Roman" w:hAnsi="Times New Roman" w:cs="Times New Roman"/>
          <w:b/>
          <w:sz w:val="28"/>
          <w:szCs w:val="28"/>
        </w:rPr>
        <w:t>Specifications</w:t>
      </w:r>
    </w:p>
    <w:p w:rsidR="004D79B1" w:rsidRPr="00053772" w:rsidRDefault="004D79B1" w:rsidP="004D79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053772">
        <w:rPr>
          <w:rFonts w:ascii="Times New Roman" w:hAnsi="Times New Roman" w:cs="Times New Roman"/>
          <w:sz w:val="24"/>
          <w:szCs w:val="24"/>
        </w:rPr>
        <w:t>With</w:t>
      </w:r>
      <w:proofErr w:type="gramEnd"/>
      <w:r w:rsidRPr="00053772">
        <w:rPr>
          <w:rFonts w:ascii="Times New Roman" w:hAnsi="Times New Roman" w:cs="Times New Roman"/>
          <w:sz w:val="24"/>
          <w:szCs w:val="24"/>
        </w:rPr>
        <w:t xml:space="preserve"> containers &amp; weights having penetration needle</w:t>
      </w:r>
    </w:p>
    <w:p w:rsidR="004D79B1" w:rsidRDefault="004D79B1" w:rsidP="004D79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053772">
        <w:rPr>
          <w:rFonts w:ascii="Times New Roman" w:hAnsi="Times New Roman" w:cs="Times New Roman"/>
          <w:sz w:val="24"/>
          <w:szCs w:val="24"/>
        </w:rPr>
        <w:t>With</w:t>
      </w:r>
      <w:proofErr w:type="gramEnd"/>
      <w:r w:rsidRPr="00053772">
        <w:rPr>
          <w:rFonts w:ascii="Times New Roman" w:hAnsi="Times New Roman" w:cs="Times New Roman"/>
          <w:sz w:val="24"/>
          <w:szCs w:val="24"/>
        </w:rPr>
        <w:t xml:space="preserve"> containers &amp; weights having penetration cone, hollow</w:t>
      </w:r>
      <w:bookmarkStart w:id="0" w:name="_GoBack"/>
      <w:bookmarkEnd w:id="0"/>
      <w:r w:rsidRPr="00053772">
        <w:rPr>
          <w:rFonts w:ascii="Times New Roman" w:hAnsi="Times New Roman" w:cs="Times New Roman"/>
          <w:sz w:val="24"/>
          <w:szCs w:val="24"/>
        </w:rPr>
        <w:t xml:space="preserve"> type</w:t>
      </w:r>
    </w:p>
    <w:p w:rsidR="002F2A9A" w:rsidRDefault="002F2A9A" w:rsidP="004D79B1">
      <w:pPr>
        <w:spacing w:after="0" w:line="240" w:lineRule="auto"/>
        <w:rPr>
          <w:rFonts w:ascii="Times New Roman" w:hAnsi="Times New Roman" w:cs="Times New Roman"/>
          <w:sz w:val="24"/>
          <w:szCs w:val="24"/>
        </w:rPr>
      </w:pPr>
    </w:p>
    <w:p w:rsidR="004D79B1" w:rsidRDefault="004D79B1" w:rsidP="004D79B1">
      <w:pPr>
        <w:spacing w:after="0" w:line="240" w:lineRule="auto"/>
        <w:jc w:val="center"/>
        <w:rPr>
          <w:rFonts w:ascii="Times New Roman" w:hAnsi="Times New Roman" w:cs="Times New Roman"/>
          <w:b/>
          <w:sz w:val="28"/>
          <w:szCs w:val="28"/>
        </w:rPr>
      </w:pPr>
    </w:p>
    <w:p w:rsidR="002F2A9A" w:rsidRDefault="002F2A9A" w:rsidP="004D79B1">
      <w:pPr>
        <w:spacing w:after="0" w:line="240" w:lineRule="auto"/>
        <w:jc w:val="center"/>
        <w:rPr>
          <w:rFonts w:ascii="Times New Roman" w:hAnsi="Times New Roman" w:cs="Times New Roman"/>
          <w:b/>
          <w:sz w:val="28"/>
          <w:szCs w:val="28"/>
        </w:rPr>
      </w:pPr>
    </w:p>
    <w:p w:rsidR="002F2A9A" w:rsidRDefault="002F2A9A" w:rsidP="004D79B1">
      <w:pPr>
        <w:spacing w:after="0" w:line="240" w:lineRule="auto"/>
        <w:jc w:val="center"/>
        <w:rPr>
          <w:rFonts w:ascii="Times New Roman" w:hAnsi="Times New Roman" w:cs="Times New Roman"/>
          <w:b/>
          <w:sz w:val="28"/>
          <w:szCs w:val="28"/>
        </w:rPr>
      </w:pPr>
    </w:p>
    <w:p w:rsidR="004D79B1" w:rsidRDefault="004D79B1" w:rsidP="004D79B1">
      <w:pPr>
        <w:spacing w:after="0" w:line="240" w:lineRule="auto"/>
        <w:jc w:val="center"/>
        <w:rPr>
          <w:rFonts w:ascii="Times New Roman" w:hAnsi="Times New Roman" w:cs="Times New Roman"/>
          <w:b/>
          <w:sz w:val="28"/>
          <w:szCs w:val="28"/>
        </w:rPr>
      </w:pPr>
    </w:p>
    <w:p w:rsidR="009B0A48" w:rsidRDefault="009B0A48" w:rsidP="004D79B1">
      <w:pPr>
        <w:spacing w:after="0" w:line="240" w:lineRule="auto"/>
        <w:jc w:val="center"/>
        <w:rPr>
          <w:rFonts w:ascii="Times New Roman" w:hAnsi="Times New Roman" w:cs="Times New Roman"/>
          <w:b/>
          <w:sz w:val="28"/>
          <w:szCs w:val="28"/>
        </w:rPr>
      </w:pPr>
    </w:p>
    <w:p w:rsidR="009B0A48" w:rsidRDefault="009B0A48" w:rsidP="004D79B1">
      <w:pPr>
        <w:spacing w:after="0" w:line="240" w:lineRule="auto"/>
        <w:jc w:val="center"/>
        <w:rPr>
          <w:rFonts w:ascii="Times New Roman" w:hAnsi="Times New Roman" w:cs="Times New Roman"/>
          <w:b/>
          <w:sz w:val="28"/>
          <w:szCs w:val="28"/>
        </w:rPr>
      </w:pPr>
    </w:p>
    <w:p w:rsidR="009B0A48" w:rsidRDefault="009B0A48" w:rsidP="004D79B1">
      <w:pPr>
        <w:spacing w:after="0" w:line="240" w:lineRule="auto"/>
        <w:jc w:val="center"/>
        <w:rPr>
          <w:rFonts w:ascii="Times New Roman" w:hAnsi="Times New Roman" w:cs="Times New Roman"/>
          <w:b/>
          <w:sz w:val="28"/>
          <w:szCs w:val="28"/>
        </w:rPr>
      </w:pPr>
    </w:p>
    <w:p w:rsidR="009B0A48" w:rsidRDefault="009B0A48" w:rsidP="004D79B1">
      <w:pPr>
        <w:spacing w:after="0" w:line="240" w:lineRule="auto"/>
        <w:jc w:val="center"/>
        <w:rPr>
          <w:rFonts w:ascii="Times New Roman" w:hAnsi="Times New Roman" w:cs="Times New Roman"/>
          <w:b/>
          <w:sz w:val="28"/>
          <w:szCs w:val="28"/>
        </w:rPr>
      </w:pPr>
    </w:p>
    <w:p w:rsidR="009B0A48" w:rsidRDefault="009B0A48" w:rsidP="004D79B1">
      <w:pPr>
        <w:spacing w:after="0" w:line="240" w:lineRule="auto"/>
        <w:jc w:val="center"/>
        <w:rPr>
          <w:rFonts w:ascii="Times New Roman" w:hAnsi="Times New Roman" w:cs="Times New Roman"/>
          <w:b/>
          <w:sz w:val="28"/>
          <w:szCs w:val="28"/>
        </w:rPr>
      </w:pPr>
    </w:p>
    <w:p w:rsidR="009B0A48" w:rsidRDefault="009B0A48" w:rsidP="004D79B1">
      <w:pPr>
        <w:spacing w:after="0" w:line="240" w:lineRule="auto"/>
        <w:jc w:val="center"/>
        <w:rPr>
          <w:rFonts w:ascii="Times New Roman" w:hAnsi="Times New Roman" w:cs="Times New Roman"/>
          <w:b/>
          <w:sz w:val="28"/>
          <w:szCs w:val="28"/>
        </w:rPr>
      </w:pPr>
    </w:p>
    <w:p w:rsidR="009B0A48" w:rsidRDefault="009B0A48" w:rsidP="004D79B1">
      <w:pPr>
        <w:spacing w:after="0" w:line="240" w:lineRule="auto"/>
        <w:jc w:val="center"/>
        <w:rPr>
          <w:rFonts w:ascii="Times New Roman" w:hAnsi="Times New Roman" w:cs="Times New Roman"/>
          <w:b/>
          <w:sz w:val="28"/>
          <w:szCs w:val="28"/>
        </w:rPr>
      </w:pPr>
    </w:p>
    <w:p w:rsidR="009B0A48" w:rsidRDefault="009B0A48" w:rsidP="004D79B1">
      <w:pPr>
        <w:spacing w:after="0" w:line="240" w:lineRule="auto"/>
        <w:jc w:val="center"/>
        <w:rPr>
          <w:rFonts w:ascii="Times New Roman" w:hAnsi="Times New Roman" w:cs="Times New Roman"/>
          <w:b/>
          <w:sz w:val="28"/>
          <w:szCs w:val="28"/>
        </w:rPr>
      </w:pPr>
    </w:p>
    <w:p w:rsidR="004D79B1" w:rsidRDefault="004D79B1" w:rsidP="004D79B1">
      <w:pPr>
        <w:spacing w:after="0" w:line="240" w:lineRule="auto"/>
        <w:jc w:val="center"/>
        <w:rPr>
          <w:rFonts w:ascii="Times New Roman" w:hAnsi="Times New Roman" w:cs="Times New Roman"/>
          <w:b/>
          <w:sz w:val="28"/>
          <w:szCs w:val="28"/>
        </w:rPr>
      </w:pPr>
    </w:p>
    <w:p w:rsidR="004D79B1" w:rsidRDefault="00521593" w:rsidP="004D79B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8. </w:t>
      </w:r>
      <w:r w:rsidR="004D79B1" w:rsidRPr="00DE1AB3">
        <w:rPr>
          <w:rFonts w:ascii="Times New Roman" w:hAnsi="Times New Roman" w:cs="Times New Roman"/>
          <w:b/>
          <w:sz w:val="28"/>
          <w:szCs w:val="28"/>
        </w:rPr>
        <w:t>Smoke Point Apparatus</w:t>
      </w:r>
    </w:p>
    <w:p w:rsidR="004D79B1" w:rsidRDefault="004D79B1" w:rsidP="004D79B1">
      <w:pPr>
        <w:spacing w:after="0" w:line="240" w:lineRule="auto"/>
        <w:jc w:val="both"/>
        <w:rPr>
          <w:rFonts w:ascii="Times New Roman" w:eastAsia="Calibri" w:hAnsi="Times New Roman" w:cs="Times New Roman"/>
          <w:b/>
          <w:sz w:val="24"/>
          <w:szCs w:val="24"/>
        </w:rPr>
      </w:pPr>
    </w:p>
    <w:p w:rsidR="004D79B1" w:rsidRDefault="004D79B1" w:rsidP="004D79B1">
      <w:pPr>
        <w:spacing w:after="0" w:line="240" w:lineRule="auto"/>
        <w:jc w:val="both"/>
        <w:rPr>
          <w:rFonts w:ascii="Times New Roman" w:hAnsi="Times New Roman" w:cs="Times New Roman"/>
          <w:sz w:val="24"/>
          <w:szCs w:val="24"/>
        </w:rPr>
      </w:pPr>
      <w:r w:rsidRPr="00DE1AB3">
        <w:rPr>
          <w:rFonts w:ascii="Times New Roman" w:eastAsia="Calibri" w:hAnsi="Times New Roman" w:cs="Times New Roman"/>
          <w:b/>
          <w:sz w:val="24"/>
          <w:szCs w:val="24"/>
        </w:rPr>
        <w:t>DESCRIPTION</w:t>
      </w:r>
    </w:p>
    <w:p w:rsidR="004D79B1" w:rsidRDefault="004D79B1" w:rsidP="004D79B1">
      <w:pPr>
        <w:spacing w:after="0" w:line="240" w:lineRule="auto"/>
        <w:jc w:val="both"/>
        <w:rPr>
          <w:rFonts w:ascii="Times New Roman" w:hAnsi="Times New Roman" w:cs="Times New Roman"/>
          <w:sz w:val="24"/>
          <w:szCs w:val="24"/>
        </w:rPr>
      </w:pPr>
      <w:proofErr w:type="gramStart"/>
      <w:r w:rsidRPr="00DE1AB3">
        <w:rPr>
          <w:rFonts w:ascii="Times New Roman" w:hAnsi="Times New Roman" w:cs="Times New Roman"/>
          <w:sz w:val="24"/>
          <w:szCs w:val="24"/>
        </w:rPr>
        <w:t xml:space="preserve">An instrument for determining the smoke point of </w:t>
      </w:r>
      <w:proofErr w:type="spellStart"/>
      <w:r w:rsidRPr="00DE1AB3">
        <w:rPr>
          <w:rFonts w:ascii="Times New Roman" w:hAnsi="Times New Roman" w:cs="Times New Roman"/>
          <w:sz w:val="24"/>
          <w:szCs w:val="24"/>
        </w:rPr>
        <w:t>kerosine</w:t>
      </w:r>
      <w:proofErr w:type="spellEnd"/>
      <w:r w:rsidRPr="00DE1AB3">
        <w:rPr>
          <w:rFonts w:ascii="Times New Roman" w:hAnsi="Times New Roman" w:cs="Times New Roman"/>
          <w:sz w:val="24"/>
          <w:szCs w:val="24"/>
        </w:rPr>
        <w:t xml:space="preserve"> and aviation turbine fuel by measuring the maximum flame height prior to smoke formation and comparing the results with those of known standards.</w:t>
      </w:r>
      <w:proofErr w:type="gramEnd"/>
      <w:r w:rsidRPr="00DE1AB3">
        <w:rPr>
          <w:rFonts w:ascii="Times New Roman" w:hAnsi="Times New Roman" w:cs="Times New Roman"/>
          <w:sz w:val="24"/>
          <w:szCs w:val="24"/>
        </w:rPr>
        <w:t xml:space="preserve"> The smoke point gives an indication of aromatic content and radiant heat transfer characteristics and has good correlation with ASTM D1740 (</w:t>
      </w:r>
      <w:proofErr w:type="spellStart"/>
      <w:r w:rsidRPr="00DE1AB3">
        <w:rPr>
          <w:rFonts w:ascii="Times New Roman" w:hAnsi="Times New Roman" w:cs="Times New Roman"/>
          <w:sz w:val="24"/>
          <w:szCs w:val="24"/>
        </w:rPr>
        <w:t>Luminometer</w:t>
      </w:r>
      <w:proofErr w:type="spellEnd"/>
      <w:r w:rsidRPr="00DE1AB3">
        <w:rPr>
          <w:rFonts w:ascii="Times New Roman" w:hAnsi="Times New Roman" w:cs="Times New Roman"/>
          <w:sz w:val="24"/>
          <w:szCs w:val="24"/>
        </w:rPr>
        <w:t xml:space="preserve"> number).</w:t>
      </w:r>
    </w:p>
    <w:p w:rsidR="001104B9" w:rsidRPr="001104B9" w:rsidRDefault="001104B9" w:rsidP="004D79B1">
      <w:pPr>
        <w:spacing w:after="0" w:line="240" w:lineRule="auto"/>
        <w:jc w:val="both"/>
        <w:rPr>
          <w:rFonts w:ascii="Times New Roman" w:hAnsi="Times New Roman" w:cs="Times New Roman"/>
          <w:sz w:val="8"/>
          <w:szCs w:val="24"/>
        </w:rPr>
      </w:pPr>
    </w:p>
    <w:p w:rsidR="004D79B1" w:rsidRDefault="004D79B1" w:rsidP="004D79B1">
      <w:pPr>
        <w:spacing w:after="0" w:line="240" w:lineRule="auto"/>
        <w:jc w:val="both"/>
        <w:rPr>
          <w:rFonts w:ascii="Times New Roman" w:hAnsi="Times New Roman" w:cs="Times New Roman"/>
          <w:sz w:val="24"/>
          <w:szCs w:val="24"/>
        </w:rPr>
      </w:pPr>
      <w:proofErr w:type="gramStart"/>
      <w:r w:rsidRPr="00DE1AB3">
        <w:rPr>
          <w:rFonts w:ascii="Times New Roman" w:hAnsi="Times New Roman" w:cs="Times New Roman"/>
          <w:sz w:val="24"/>
          <w:szCs w:val="24"/>
        </w:rPr>
        <w:t>Comprises a tripod stand, lamp body, and chimney.</w:t>
      </w:r>
      <w:proofErr w:type="gramEnd"/>
      <w:r w:rsidRPr="00DE1AB3">
        <w:rPr>
          <w:rFonts w:ascii="Times New Roman" w:hAnsi="Times New Roman" w:cs="Times New Roman"/>
          <w:sz w:val="24"/>
          <w:szCs w:val="24"/>
        </w:rPr>
        <w:t xml:space="preserve"> The measuring scale is viewed through a curved glass window on the front of the instrument. A mirror (10450-0) can be attached to the chimney to aid smoke detection</w:t>
      </w:r>
      <w:r>
        <w:rPr>
          <w:rFonts w:ascii="Times New Roman" w:hAnsi="Times New Roman" w:cs="Times New Roman"/>
          <w:sz w:val="24"/>
          <w:szCs w:val="24"/>
        </w:rPr>
        <w:t>.</w:t>
      </w:r>
    </w:p>
    <w:p w:rsidR="004D79B1" w:rsidRPr="001104B9" w:rsidRDefault="004D79B1" w:rsidP="004D79B1">
      <w:pPr>
        <w:spacing w:after="0" w:line="240" w:lineRule="auto"/>
        <w:jc w:val="both"/>
        <w:rPr>
          <w:rFonts w:ascii="Times New Roman" w:hAnsi="Times New Roman" w:cs="Times New Roman"/>
          <w:b/>
          <w:bCs/>
          <w:szCs w:val="24"/>
          <w:u w:val="single"/>
        </w:rPr>
      </w:pPr>
      <w:r w:rsidRPr="001104B9">
        <w:rPr>
          <w:rFonts w:ascii="Times New Roman" w:hAnsi="Times New Roman" w:cs="Times New Roman"/>
          <w:b/>
          <w:bCs/>
          <w:szCs w:val="24"/>
          <w:u w:val="single"/>
        </w:rPr>
        <w:t>SPECIFICATIONS</w:t>
      </w:r>
    </w:p>
    <w:p w:rsidR="004D79B1" w:rsidRDefault="004D79B1" w:rsidP="004D79B1">
      <w:pPr>
        <w:spacing w:after="0" w:line="240" w:lineRule="auto"/>
        <w:jc w:val="both"/>
        <w:rPr>
          <w:rFonts w:ascii="Times New Roman" w:hAnsi="Times New Roman" w:cs="Times New Roman"/>
          <w:sz w:val="24"/>
          <w:szCs w:val="24"/>
        </w:rPr>
      </w:pPr>
      <w:r w:rsidRPr="003252A8">
        <w:rPr>
          <w:rFonts w:ascii="Times New Roman" w:hAnsi="Times New Roman" w:cs="Times New Roman"/>
          <w:bCs/>
          <w:sz w:val="24"/>
          <w:szCs w:val="24"/>
        </w:rPr>
        <w:t>Size (H x W x D</w:t>
      </w:r>
      <w:proofErr w:type="gramStart"/>
      <w:r w:rsidRPr="003252A8">
        <w:rPr>
          <w:rFonts w:ascii="Times New Roman" w:hAnsi="Times New Roman" w:cs="Times New Roman"/>
          <w:bCs/>
          <w:sz w:val="24"/>
          <w:szCs w:val="24"/>
        </w:rPr>
        <w:t>)</w:t>
      </w:r>
      <w:r>
        <w:rPr>
          <w:rFonts w:ascii="Times New Roman" w:hAnsi="Times New Roman" w:cs="Times New Roman"/>
          <w:bCs/>
          <w:sz w:val="24"/>
          <w:szCs w:val="24"/>
        </w:rPr>
        <w:t xml:space="preserve"> :</w:t>
      </w:r>
      <w:proofErr w:type="gramEnd"/>
      <w:r w:rsidRPr="003252A8">
        <w:rPr>
          <w:rFonts w:ascii="Times New Roman" w:hAnsi="Times New Roman" w:cs="Times New Roman"/>
          <w:sz w:val="24"/>
          <w:szCs w:val="24"/>
        </w:rPr>
        <w:t>47 x 21 x 19cm</w:t>
      </w:r>
    </w:p>
    <w:p w:rsidR="004D79B1" w:rsidRPr="003252A8" w:rsidRDefault="004D79B1" w:rsidP="004D79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Weight: 2.6 kg</w:t>
      </w:r>
    </w:p>
    <w:p w:rsidR="001125F9" w:rsidRDefault="001125F9" w:rsidP="001125F9">
      <w:pPr>
        <w:pStyle w:val="ListParagraph"/>
        <w:spacing w:after="0" w:line="240" w:lineRule="auto"/>
        <w:ind w:left="1080"/>
        <w:rPr>
          <w:rFonts w:ascii="Times New Roman" w:hAnsi="Times New Roman" w:cs="Times New Roman"/>
          <w:b/>
          <w:sz w:val="28"/>
          <w:szCs w:val="28"/>
        </w:rPr>
      </w:pPr>
    </w:p>
    <w:p w:rsidR="001125F9" w:rsidRPr="00E62D4F" w:rsidRDefault="001125F9" w:rsidP="001125F9">
      <w:pPr>
        <w:pStyle w:val="ListParagraph"/>
        <w:numPr>
          <w:ilvl w:val="0"/>
          <w:numId w:val="7"/>
        </w:numPr>
        <w:spacing w:after="0" w:line="240" w:lineRule="auto"/>
        <w:rPr>
          <w:rFonts w:ascii="Times New Roman" w:hAnsi="Times New Roman" w:cs="Times New Roman"/>
          <w:b/>
          <w:sz w:val="28"/>
          <w:szCs w:val="28"/>
        </w:rPr>
      </w:pPr>
      <w:r w:rsidRPr="00E62D4F">
        <w:rPr>
          <w:rFonts w:ascii="Times New Roman" w:hAnsi="Times New Roman" w:cs="Times New Roman"/>
          <w:b/>
          <w:sz w:val="28"/>
          <w:szCs w:val="28"/>
        </w:rPr>
        <w:t>ANALYTICAL LAB BALANCE</w:t>
      </w:r>
    </w:p>
    <w:tbl>
      <w:tblPr>
        <w:tblpPr w:leftFromText="180" w:rightFromText="180" w:vertAnchor="page" w:horzAnchor="margin" w:tblpY="5356"/>
        <w:tblW w:w="9600" w:type="dxa"/>
        <w:tblCellSpacing w:w="15" w:type="dxa"/>
        <w:tblCellMar>
          <w:top w:w="45" w:type="dxa"/>
          <w:left w:w="45" w:type="dxa"/>
          <w:bottom w:w="45" w:type="dxa"/>
          <w:right w:w="45" w:type="dxa"/>
        </w:tblCellMar>
        <w:tblLook w:val="04A0"/>
      </w:tblPr>
      <w:tblGrid>
        <w:gridCol w:w="2627"/>
        <w:gridCol w:w="6973"/>
      </w:tblGrid>
      <w:tr w:rsidR="001104B9" w:rsidRPr="00E62D4F" w:rsidTr="001104B9">
        <w:trPr>
          <w:tblCellSpacing w:w="15" w:type="dxa"/>
        </w:trPr>
        <w:tc>
          <w:tcPr>
            <w:tcW w:w="2582" w:type="dxa"/>
            <w:tcBorders>
              <w:top w:val="nil"/>
              <w:left w:val="nil"/>
              <w:bottom w:val="nil"/>
              <w:right w:val="nil"/>
            </w:tcBorders>
            <w:shd w:val="clear" w:color="auto" w:fill="E4E4E4"/>
            <w:vAlign w:val="center"/>
            <w:hideMark/>
          </w:tcPr>
          <w:p w:rsidR="001104B9" w:rsidRPr="00E62D4F" w:rsidRDefault="001104B9" w:rsidP="001104B9">
            <w:pPr>
              <w:spacing w:after="0" w:line="240" w:lineRule="auto"/>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Capacity*Readability </w:t>
            </w:r>
          </w:p>
        </w:tc>
        <w:tc>
          <w:tcPr>
            <w:tcW w:w="6928" w:type="dxa"/>
            <w:tcBorders>
              <w:top w:val="nil"/>
              <w:left w:val="nil"/>
              <w:bottom w:val="nil"/>
              <w:right w:val="nil"/>
            </w:tcBorders>
            <w:shd w:val="clear" w:color="auto" w:fill="E4E4E4"/>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120 g x 0.1 mg</w:t>
            </w:r>
          </w:p>
        </w:tc>
      </w:tr>
      <w:tr w:rsidR="001104B9" w:rsidRPr="00E62D4F" w:rsidTr="001104B9">
        <w:trPr>
          <w:tblCellSpacing w:w="15" w:type="dxa"/>
        </w:trPr>
        <w:tc>
          <w:tcPr>
            <w:tcW w:w="0" w:type="auto"/>
            <w:tcBorders>
              <w:top w:val="nil"/>
              <w:left w:val="nil"/>
              <w:bottom w:val="nil"/>
              <w:right w:val="nil"/>
            </w:tcBorders>
            <w:shd w:val="clear" w:color="auto" w:fill="EEF6FF"/>
            <w:vAlign w:val="center"/>
            <w:hideMark/>
          </w:tcPr>
          <w:p w:rsidR="001104B9" w:rsidRPr="00E62D4F" w:rsidRDefault="001104B9" w:rsidP="001104B9">
            <w:pPr>
              <w:spacing w:after="0" w:line="240" w:lineRule="auto"/>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Repeatability (std deviation) </w:t>
            </w:r>
          </w:p>
        </w:tc>
        <w:tc>
          <w:tcPr>
            <w:tcW w:w="0" w:type="auto"/>
            <w:tcBorders>
              <w:top w:val="nil"/>
              <w:left w:val="nil"/>
              <w:bottom w:val="nil"/>
              <w:right w:val="nil"/>
            </w:tcBorders>
            <w:shd w:val="clear" w:color="auto" w:fill="EEF6FF"/>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±0.1 mg</w:t>
            </w:r>
          </w:p>
        </w:tc>
      </w:tr>
      <w:tr w:rsidR="001104B9" w:rsidRPr="00E62D4F" w:rsidTr="001104B9">
        <w:trPr>
          <w:tblCellSpacing w:w="15" w:type="dxa"/>
        </w:trPr>
        <w:tc>
          <w:tcPr>
            <w:tcW w:w="0" w:type="auto"/>
            <w:tcBorders>
              <w:top w:val="nil"/>
              <w:left w:val="nil"/>
              <w:bottom w:val="nil"/>
              <w:right w:val="nil"/>
            </w:tcBorders>
            <w:shd w:val="clear" w:color="auto" w:fill="E4E4E4"/>
            <w:vAlign w:val="center"/>
            <w:hideMark/>
          </w:tcPr>
          <w:p w:rsidR="001104B9" w:rsidRPr="00E62D4F" w:rsidRDefault="00BF2DFD" w:rsidP="001104B9">
            <w:pPr>
              <w:spacing w:after="0" w:line="240" w:lineRule="auto"/>
              <w:rPr>
                <w:rFonts w:ascii="Times New Roman" w:eastAsia="Times New Roman" w:hAnsi="Times New Roman" w:cs="Times New Roman"/>
                <w:sz w:val="24"/>
                <w:szCs w:val="24"/>
                <w:lang w:eastAsia="en-IN"/>
              </w:rPr>
            </w:pPr>
            <w:hyperlink r:id="rId5" w:anchor="lin" w:history="1">
              <w:r w:rsidR="001104B9" w:rsidRPr="00E62D4F">
                <w:rPr>
                  <w:rFonts w:ascii="Times New Roman" w:eastAsia="Times New Roman" w:hAnsi="Times New Roman" w:cs="Times New Roman"/>
                  <w:color w:val="0000FF"/>
                  <w:sz w:val="24"/>
                  <w:szCs w:val="24"/>
                  <w:u w:val="single"/>
                  <w:lang w:eastAsia="en-IN"/>
                </w:rPr>
                <w:t>Linearity</w:t>
              </w:r>
            </w:hyperlink>
          </w:p>
        </w:tc>
        <w:tc>
          <w:tcPr>
            <w:tcW w:w="0" w:type="auto"/>
            <w:tcBorders>
              <w:top w:val="nil"/>
              <w:left w:val="nil"/>
              <w:bottom w:val="nil"/>
              <w:right w:val="nil"/>
            </w:tcBorders>
            <w:shd w:val="clear" w:color="auto" w:fill="E4E4E4"/>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0.2 mg</w:t>
            </w:r>
          </w:p>
        </w:tc>
      </w:tr>
      <w:tr w:rsidR="001104B9" w:rsidRPr="00E62D4F" w:rsidTr="001104B9">
        <w:trPr>
          <w:tblCellSpacing w:w="15" w:type="dxa"/>
        </w:trPr>
        <w:tc>
          <w:tcPr>
            <w:tcW w:w="0" w:type="auto"/>
            <w:tcBorders>
              <w:top w:val="nil"/>
              <w:left w:val="nil"/>
              <w:bottom w:val="nil"/>
              <w:right w:val="nil"/>
            </w:tcBorders>
            <w:shd w:val="clear" w:color="auto" w:fill="EEF6FF"/>
            <w:vAlign w:val="center"/>
            <w:hideMark/>
          </w:tcPr>
          <w:p w:rsidR="001104B9" w:rsidRPr="00E62D4F" w:rsidRDefault="001104B9" w:rsidP="001104B9">
            <w:pPr>
              <w:spacing w:after="0" w:line="240" w:lineRule="auto"/>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Response Time (average)</w:t>
            </w:r>
          </w:p>
        </w:tc>
        <w:tc>
          <w:tcPr>
            <w:tcW w:w="0" w:type="auto"/>
            <w:tcBorders>
              <w:top w:val="nil"/>
              <w:left w:val="nil"/>
              <w:bottom w:val="nil"/>
              <w:right w:val="nil"/>
            </w:tcBorders>
            <w:shd w:val="clear" w:color="auto" w:fill="EEF6FF"/>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2.5 seconds</w:t>
            </w:r>
          </w:p>
        </w:tc>
      </w:tr>
      <w:tr w:rsidR="001104B9" w:rsidRPr="00E62D4F" w:rsidTr="001104B9">
        <w:trPr>
          <w:tblCellSpacing w:w="15" w:type="dxa"/>
        </w:trPr>
        <w:tc>
          <w:tcPr>
            <w:tcW w:w="0" w:type="auto"/>
            <w:tcBorders>
              <w:top w:val="nil"/>
              <w:left w:val="nil"/>
              <w:bottom w:val="nil"/>
              <w:right w:val="nil"/>
            </w:tcBorders>
            <w:shd w:val="clear" w:color="auto" w:fill="E4E4E4"/>
            <w:vAlign w:val="center"/>
            <w:hideMark/>
          </w:tcPr>
          <w:p w:rsidR="001104B9" w:rsidRPr="00E62D4F" w:rsidRDefault="00BF2DFD" w:rsidP="001104B9">
            <w:pPr>
              <w:spacing w:after="0" w:line="240" w:lineRule="auto"/>
              <w:rPr>
                <w:rFonts w:ascii="Times New Roman" w:eastAsia="Times New Roman" w:hAnsi="Times New Roman" w:cs="Times New Roman"/>
                <w:sz w:val="24"/>
                <w:szCs w:val="24"/>
                <w:lang w:eastAsia="en-IN"/>
              </w:rPr>
            </w:pPr>
            <w:hyperlink r:id="rId6" w:anchor="tare" w:history="1">
              <w:r w:rsidR="001104B9" w:rsidRPr="00E62D4F">
                <w:rPr>
                  <w:rFonts w:ascii="Times New Roman" w:eastAsia="Times New Roman" w:hAnsi="Times New Roman" w:cs="Times New Roman"/>
                  <w:color w:val="0000FF"/>
                  <w:sz w:val="24"/>
                  <w:szCs w:val="24"/>
                  <w:u w:val="single"/>
                  <w:lang w:eastAsia="en-IN"/>
                </w:rPr>
                <w:t>Tare Range</w:t>
              </w:r>
            </w:hyperlink>
          </w:p>
        </w:tc>
        <w:tc>
          <w:tcPr>
            <w:tcW w:w="0" w:type="auto"/>
            <w:tcBorders>
              <w:top w:val="nil"/>
              <w:left w:val="nil"/>
              <w:bottom w:val="nil"/>
              <w:right w:val="nil"/>
            </w:tcBorders>
            <w:shd w:val="clear" w:color="auto" w:fill="E4E4E4"/>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FULL to Capacity </w:t>
            </w:r>
          </w:p>
        </w:tc>
      </w:tr>
      <w:tr w:rsidR="001104B9" w:rsidRPr="00E62D4F" w:rsidTr="001104B9">
        <w:trPr>
          <w:tblCellSpacing w:w="15" w:type="dxa"/>
        </w:trPr>
        <w:tc>
          <w:tcPr>
            <w:tcW w:w="0" w:type="auto"/>
            <w:tcBorders>
              <w:top w:val="nil"/>
              <w:left w:val="nil"/>
              <w:bottom w:val="nil"/>
              <w:right w:val="nil"/>
            </w:tcBorders>
            <w:shd w:val="clear" w:color="auto" w:fill="E4E4E4"/>
            <w:vAlign w:val="center"/>
            <w:hideMark/>
          </w:tcPr>
          <w:p w:rsidR="001104B9" w:rsidRPr="00E62D4F" w:rsidRDefault="001104B9" w:rsidP="001104B9">
            <w:pPr>
              <w:spacing w:after="0" w:line="240" w:lineRule="auto"/>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Selectable Application Programs </w:t>
            </w:r>
          </w:p>
        </w:tc>
        <w:tc>
          <w:tcPr>
            <w:tcW w:w="0" w:type="auto"/>
            <w:tcBorders>
              <w:top w:val="nil"/>
              <w:left w:val="nil"/>
              <w:bottom w:val="nil"/>
              <w:right w:val="nil"/>
            </w:tcBorders>
            <w:shd w:val="clear" w:color="auto" w:fill="E4E4E4"/>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Toggle between 5 weight units, weigh average, calculation, dynamic animal weighing/averaging, net-total formulation, percent weighing, totalizing, density determination and counting</w:t>
            </w:r>
          </w:p>
        </w:tc>
      </w:tr>
      <w:tr w:rsidR="001104B9" w:rsidRPr="00E62D4F" w:rsidTr="001104B9">
        <w:trPr>
          <w:tblCellSpacing w:w="15" w:type="dxa"/>
        </w:trPr>
        <w:tc>
          <w:tcPr>
            <w:tcW w:w="0" w:type="auto"/>
            <w:tcBorders>
              <w:top w:val="nil"/>
              <w:left w:val="nil"/>
              <w:bottom w:val="nil"/>
              <w:right w:val="nil"/>
            </w:tcBorders>
            <w:shd w:val="clear" w:color="auto" w:fill="EEF6FF"/>
            <w:vAlign w:val="center"/>
            <w:hideMark/>
          </w:tcPr>
          <w:p w:rsidR="001104B9" w:rsidRPr="00E62D4F" w:rsidRDefault="001104B9" w:rsidP="001104B9">
            <w:pPr>
              <w:spacing w:after="0" w:line="240" w:lineRule="auto"/>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Display Update </w:t>
            </w:r>
          </w:p>
        </w:tc>
        <w:tc>
          <w:tcPr>
            <w:tcW w:w="0" w:type="auto"/>
            <w:tcBorders>
              <w:top w:val="nil"/>
              <w:left w:val="nil"/>
              <w:bottom w:val="nil"/>
              <w:right w:val="nil"/>
            </w:tcBorders>
            <w:shd w:val="clear" w:color="auto" w:fill="EEF6FF"/>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0.1 - 0.4 seconds</w:t>
            </w:r>
          </w:p>
        </w:tc>
      </w:tr>
      <w:tr w:rsidR="001104B9" w:rsidRPr="00E62D4F" w:rsidTr="001104B9">
        <w:trPr>
          <w:tblCellSpacing w:w="15" w:type="dxa"/>
        </w:trPr>
        <w:tc>
          <w:tcPr>
            <w:tcW w:w="0" w:type="auto"/>
            <w:tcBorders>
              <w:top w:val="nil"/>
              <w:left w:val="nil"/>
              <w:bottom w:val="nil"/>
              <w:right w:val="nil"/>
            </w:tcBorders>
            <w:shd w:val="clear" w:color="auto" w:fill="E4E4E4"/>
            <w:vAlign w:val="center"/>
            <w:hideMark/>
          </w:tcPr>
          <w:p w:rsidR="001104B9" w:rsidRPr="00E62D4F" w:rsidRDefault="001104B9" w:rsidP="001104B9">
            <w:pPr>
              <w:spacing w:after="0" w:line="240" w:lineRule="auto"/>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Display </w:t>
            </w:r>
          </w:p>
        </w:tc>
        <w:tc>
          <w:tcPr>
            <w:tcW w:w="0" w:type="auto"/>
            <w:tcBorders>
              <w:top w:val="nil"/>
              <w:left w:val="nil"/>
              <w:bottom w:val="nil"/>
              <w:right w:val="nil"/>
            </w:tcBorders>
            <w:shd w:val="clear" w:color="auto" w:fill="E4E4E4"/>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LCD with backlit </w:t>
            </w:r>
          </w:p>
        </w:tc>
      </w:tr>
      <w:tr w:rsidR="001104B9" w:rsidRPr="00E62D4F" w:rsidTr="001104B9">
        <w:trPr>
          <w:tblCellSpacing w:w="15" w:type="dxa"/>
        </w:trPr>
        <w:tc>
          <w:tcPr>
            <w:tcW w:w="0" w:type="auto"/>
            <w:tcBorders>
              <w:top w:val="nil"/>
              <w:left w:val="nil"/>
              <w:bottom w:val="nil"/>
              <w:right w:val="nil"/>
            </w:tcBorders>
            <w:shd w:val="clear" w:color="auto" w:fill="EEF6FF"/>
            <w:vAlign w:val="center"/>
            <w:hideMark/>
          </w:tcPr>
          <w:p w:rsidR="001104B9" w:rsidRPr="00E62D4F" w:rsidRDefault="001104B9" w:rsidP="001104B9">
            <w:pPr>
              <w:spacing w:after="0" w:line="240" w:lineRule="auto"/>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Operating Temperature Range </w:t>
            </w:r>
          </w:p>
        </w:tc>
        <w:tc>
          <w:tcPr>
            <w:tcW w:w="0" w:type="auto"/>
            <w:tcBorders>
              <w:top w:val="nil"/>
              <w:left w:val="nil"/>
              <w:bottom w:val="nil"/>
              <w:right w:val="nil"/>
            </w:tcBorders>
            <w:shd w:val="clear" w:color="auto" w:fill="EEF6FF"/>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50° F to 86° F (+10° C to +30° C) </w:t>
            </w:r>
          </w:p>
        </w:tc>
      </w:tr>
      <w:tr w:rsidR="001104B9" w:rsidRPr="00E62D4F" w:rsidTr="001104B9">
        <w:trPr>
          <w:tblCellSpacing w:w="15" w:type="dxa"/>
        </w:trPr>
        <w:tc>
          <w:tcPr>
            <w:tcW w:w="0" w:type="auto"/>
            <w:tcBorders>
              <w:top w:val="nil"/>
              <w:left w:val="nil"/>
              <w:bottom w:val="nil"/>
              <w:right w:val="nil"/>
            </w:tcBorders>
            <w:shd w:val="clear" w:color="auto" w:fill="E4E4E4"/>
            <w:vAlign w:val="center"/>
            <w:hideMark/>
          </w:tcPr>
          <w:p w:rsidR="001104B9" w:rsidRPr="00E62D4F" w:rsidRDefault="001104B9" w:rsidP="001104B9">
            <w:pPr>
              <w:spacing w:after="0" w:line="240" w:lineRule="auto"/>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Allowable Ambient Operating Temperature </w:t>
            </w:r>
          </w:p>
        </w:tc>
        <w:tc>
          <w:tcPr>
            <w:tcW w:w="0" w:type="auto"/>
            <w:tcBorders>
              <w:top w:val="nil"/>
              <w:left w:val="nil"/>
              <w:bottom w:val="nil"/>
              <w:right w:val="nil"/>
            </w:tcBorders>
            <w:shd w:val="clear" w:color="auto" w:fill="E4E4E4"/>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41° F to 104° F (+5° C to +40° C) </w:t>
            </w:r>
          </w:p>
        </w:tc>
      </w:tr>
      <w:tr w:rsidR="001104B9" w:rsidRPr="00E62D4F" w:rsidTr="001104B9">
        <w:trPr>
          <w:tblCellSpacing w:w="15" w:type="dxa"/>
        </w:trPr>
        <w:tc>
          <w:tcPr>
            <w:tcW w:w="0" w:type="auto"/>
            <w:tcBorders>
              <w:top w:val="nil"/>
              <w:left w:val="nil"/>
              <w:bottom w:val="nil"/>
              <w:right w:val="nil"/>
            </w:tcBorders>
            <w:shd w:val="clear" w:color="auto" w:fill="EEF6FF"/>
            <w:vAlign w:val="center"/>
            <w:hideMark/>
          </w:tcPr>
          <w:p w:rsidR="001104B9" w:rsidRPr="00E62D4F" w:rsidRDefault="00BF2DFD" w:rsidP="001104B9">
            <w:pPr>
              <w:spacing w:after="0" w:line="240" w:lineRule="auto"/>
              <w:rPr>
                <w:rFonts w:ascii="Times New Roman" w:eastAsia="Times New Roman" w:hAnsi="Times New Roman" w:cs="Times New Roman"/>
                <w:sz w:val="24"/>
                <w:szCs w:val="24"/>
                <w:lang w:eastAsia="en-IN"/>
              </w:rPr>
            </w:pPr>
            <w:hyperlink r:id="rId7" w:anchor="sensitivity" w:history="1">
              <w:r w:rsidR="001104B9" w:rsidRPr="00E62D4F">
                <w:rPr>
                  <w:rFonts w:ascii="Times New Roman" w:eastAsia="Times New Roman" w:hAnsi="Times New Roman" w:cs="Times New Roman"/>
                  <w:color w:val="0000FF"/>
                  <w:sz w:val="24"/>
                  <w:szCs w:val="24"/>
                  <w:u w:val="single"/>
                  <w:lang w:eastAsia="en-IN"/>
                </w:rPr>
                <w:t xml:space="preserve">Sensitivity Drift </w:t>
              </w:r>
            </w:hyperlink>
          </w:p>
        </w:tc>
        <w:tc>
          <w:tcPr>
            <w:tcW w:w="0" w:type="auto"/>
            <w:tcBorders>
              <w:top w:val="nil"/>
              <w:left w:val="nil"/>
              <w:bottom w:val="nil"/>
              <w:right w:val="nil"/>
            </w:tcBorders>
            <w:shd w:val="clear" w:color="auto" w:fill="EEF6FF"/>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±2 </w:t>
            </w:r>
            <w:proofErr w:type="spellStart"/>
            <w:r w:rsidRPr="00E62D4F">
              <w:rPr>
                <w:rFonts w:ascii="Times New Roman" w:eastAsia="Times New Roman" w:hAnsi="Times New Roman" w:cs="Times New Roman"/>
                <w:sz w:val="24"/>
                <w:szCs w:val="24"/>
                <w:lang w:eastAsia="en-IN"/>
              </w:rPr>
              <w:t>ppm</w:t>
            </w:r>
            <w:proofErr w:type="spellEnd"/>
            <w:r w:rsidRPr="00E62D4F">
              <w:rPr>
                <w:rFonts w:ascii="Times New Roman" w:eastAsia="Times New Roman" w:hAnsi="Times New Roman" w:cs="Times New Roman"/>
                <w:sz w:val="24"/>
                <w:szCs w:val="24"/>
                <w:lang w:eastAsia="en-IN"/>
              </w:rPr>
              <w:t xml:space="preserve"> / °C </w:t>
            </w:r>
          </w:p>
        </w:tc>
      </w:tr>
      <w:tr w:rsidR="001104B9" w:rsidRPr="00E62D4F" w:rsidTr="001104B9">
        <w:trPr>
          <w:tblCellSpacing w:w="15" w:type="dxa"/>
        </w:trPr>
        <w:tc>
          <w:tcPr>
            <w:tcW w:w="0" w:type="auto"/>
            <w:tcBorders>
              <w:top w:val="nil"/>
              <w:left w:val="nil"/>
              <w:bottom w:val="nil"/>
              <w:right w:val="nil"/>
            </w:tcBorders>
            <w:shd w:val="clear" w:color="auto" w:fill="E4E4E4"/>
            <w:vAlign w:val="center"/>
            <w:hideMark/>
          </w:tcPr>
          <w:p w:rsidR="001104B9" w:rsidRPr="00E62D4F" w:rsidRDefault="001104B9" w:rsidP="001104B9">
            <w:pPr>
              <w:spacing w:after="0" w:line="240" w:lineRule="auto"/>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Motorized Internal Calibration </w:t>
            </w:r>
          </w:p>
        </w:tc>
        <w:tc>
          <w:tcPr>
            <w:tcW w:w="0" w:type="auto"/>
            <w:tcBorders>
              <w:top w:val="nil"/>
              <w:left w:val="nil"/>
              <w:bottom w:val="nil"/>
              <w:right w:val="nil"/>
            </w:tcBorders>
            <w:shd w:val="clear" w:color="auto" w:fill="E4E4E4"/>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YES </w:t>
            </w:r>
          </w:p>
        </w:tc>
      </w:tr>
      <w:tr w:rsidR="001104B9" w:rsidRPr="00E62D4F" w:rsidTr="001104B9">
        <w:trPr>
          <w:tblCellSpacing w:w="15" w:type="dxa"/>
        </w:trPr>
        <w:tc>
          <w:tcPr>
            <w:tcW w:w="0" w:type="auto"/>
            <w:tcBorders>
              <w:top w:val="nil"/>
              <w:left w:val="nil"/>
              <w:bottom w:val="nil"/>
              <w:right w:val="nil"/>
            </w:tcBorders>
            <w:shd w:val="clear" w:color="auto" w:fill="EEF6FF"/>
            <w:vAlign w:val="center"/>
            <w:hideMark/>
          </w:tcPr>
          <w:p w:rsidR="001104B9" w:rsidRPr="00E62D4F" w:rsidRDefault="001104B9" w:rsidP="001104B9">
            <w:pPr>
              <w:spacing w:after="0" w:line="240" w:lineRule="auto"/>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External Calibration </w:t>
            </w:r>
          </w:p>
        </w:tc>
        <w:tc>
          <w:tcPr>
            <w:tcW w:w="0" w:type="auto"/>
            <w:tcBorders>
              <w:top w:val="nil"/>
              <w:left w:val="nil"/>
              <w:bottom w:val="nil"/>
              <w:right w:val="nil"/>
            </w:tcBorders>
            <w:shd w:val="clear" w:color="auto" w:fill="EEF6FF"/>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100 g Optional </w:t>
            </w:r>
          </w:p>
        </w:tc>
      </w:tr>
      <w:tr w:rsidR="001104B9" w:rsidRPr="00E62D4F" w:rsidTr="001104B9">
        <w:trPr>
          <w:tblCellSpacing w:w="15" w:type="dxa"/>
        </w:trPr>
        <w:tc>
          <w:tcPr>
            <w:tcW w:w="0" w:type="auto"/>
            <w:tcBorders>
              <w:top w:val="nil"/>
              <w:left w:val="nil"/>
              <w:bottom w:val="nil"/>
              <w:right w:val="nil"/>
            </w:tcBorders>
            <w:shd w:val="clear" w:color="auto" w:fill="EEF6FF"/>
            <w:vAlign w:val="center"/>
            <w:hideMark/>
          </w:tcPr>
          <w:p w:rsidR="001104B9" w:rsidRPr="00E62D4F" w:rsidRDefault="001104B9" w:rsidP="001104B9">
            <w:pPr>
              <w:spacing w:after="0" w:line="240" w:lineRule="auto"/>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Built-in RS-232 Interface </w:t>
            </w:r>
          </w:p>
        </w:tc>
        <w:tc>
          <w:tcPr>
            <w:tcW w:w="0" w:type="auto"/>
            <w:tcBorders>
              <w:top w:val="nil"/>
              <w:left w:val="nil"/>
              <w:bottom w:val="nil"/>
              <w:right w:val="nil"/>
            </w:tcBorders>
            <w:shd w:val="clear" w:color="auto" w:fill="EEF6FF"/>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YES </w:t>
            </w:r>
          </w:p>
        </w:tc>
      </w:tr>
      <w:tr w:rsidR="001104B9" w:rsidRPr="00E62D4F" w:rsidTr="001104B9">
        <w:trPr>
          <w:tblCellSpacing w:w="15" w:type="dxa"/>
        </w:trPr>
        <w:tc>
          <w:tcPr>
            <w:tcW w:w="0" w:type="auto"/>
            <w:tcBorders>
              <w:top w:val="nil"/>
              <w:left w:val="nil"/>
              <w:bottom w:val="nil"/>
              <w:right w:val="nil"/>
            </w:tcBorders>
            <w:shd w:val="clear" w:color="auto" w:fill="E4E4E4"/>
            <w:vAlign w:val="center"/>
            <w:hideMark/>
          </w:tcPr>
          <w:p w:rsidR="001104B9" w:rsidRPr="00E62D4F" w:rsidRDefault="001104B9" w:rsidP="001104B9">
            <w:pPr>
              <w:spacing w:after="0" w:line="240" w:lineRule="auto"/>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Weighing Below </w:t>
            </w:r>
          </w:p>
        </w:tc>
        <w:tc>
          <w:tcPr>
            <w:tcW w:w="0" w:type="auto"/>
            <w:tcBorders>
              <w:top w:val="nil"/>
              <w:left w:val="nil"/>
              <w:bottom w:val="nil"/>
              <w:right w:val="nil"/>
            </w:tcBorders>
            <w:shd w:val="clear" w:color="auto" w:fill="E4E4E4"/>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A port for a hanger for weighing below the balance is available (requires purchase of optional accessory - 3 mm weigh below hook). You can attach a sample using a suspension wire, for example. </w:t>
            </w:r>
            <w:proofErr w:type="gramStart"/>
            <w:r w:rsidRPr="00E62D4F">
              <w:rPr>
                <w:rFonts w:ascii="Times New Roman" w:eastAsia="Times New Roman" w:hAnsi="Times New Roman" w:cs="Times New Roman"/>
                <w:sz w:val="24"/>
                <w:szCs w:val="24"/>
                <w:lang w:eastAsia="en-IN"/>
              </w:rPr>
              <w:t>Common applications for weighing below the balance includes</w:t>
            </w:r>
            <w:proofErr w:type="gramEnd"/>
            <w:r w:rsidRPr="00E62D4F">
              <w:rPr>
                <w:rFonts w:ascii="Times New Roman" w:eastAsia="Times New Roman" w:hAnsi="Times New Roman" w:cs="Times New Roman"/>
                <w:sz w:val="24"/>
                <w:szCs w:val="24"/>
                <w:lang w:eastAsia="en-IN"/>
              </w:rPr>
              <w:t xml:space="preserve"> density determination. </w:t>
            </w:r>
          </w:p>
        </w:tc>
      </w:tr>
      <w:tr w:rsidR="001104B9" w:rsidRPr="00E62D4F" w:rsidTr="001104B9">
        <w:trPr>
          <w:tblCellSpacing w:w="15" w:type="dxa"/>
        </w:trPr>
        <w:tc>
          <w:tcPr>
            <w:tcW w:w="0" w:type="auto"/>
            <w:tcBorders>
              <w:top w:val="nil"/>
              <w:left w:val="nil"/>
              <w:bottom w:val="nil"/>
              <w:right w:val="nil"/>
            </w:tcBorders>
            <w:shd w:val="clear" w:color="auto" w:fill="E4E4E4"/>
            <w:vAlign w:val="center"/>
            <w:hideMark/>
          </w:tcPr>
          <w:p w:rsidR="001104B9" w:rsidRPr="00E62D4F" w:rsidRDefault="001104B9" w:rsidP="001104B9">
            <w:pPr>
              <w:spacing w:after="0" w:line="240" w:lineRule="auto"/>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 xml:space="preserve">Standard Equipment </w:t>
            </w:r>
          </w:p>
        </w:tc>
        <w:tc>
          <w:tcPr>
            <w:tcW w:w="0" w:type="auto"/>
            <w:tcBorders>
              <w:top w:val="nil"/>
              <w:left w:val="nil"/>
              <w:bottom w:val="nil"/>
              <w:right w:val="nil"/>
            </w:tcBorders>
            <w:shd w:val="clear" w:color="auto" w:fill="E4E4E4"/>
            <w:vAlign w:val="center"/>
            <w:hideMark/>
          </w:tcPr>
          <w:p w:rsidR="001104B9" w:rsidRPr="00E62D4F" w:rsidRDefault="001104B9" w:rsidP="001104B9">
            <w:pPr>
              <w:spacing w:after="0" w:line="240" w:lineRule="auto"/>
              <w:jc w:val="center"/>
              <w:rPr>
                <w:rFonts w:ascii="Times New Roman" w:eastAsia="Times New Roman" w:hAnsi="Times New Roman" w:cs="Times New Roman"/>
                <w:sz w:val="24"/>
                <w:szCs w:val="24"/>
                <w:lang w:eastAsia="en-IN"/>
              </w:rPr>
            </w:pPr>
            <w:r w:rsidRPr="00E62D4F">
              <w:rPr>
                <w:rFonts w:ascii="Times New Roman" w:eastAsia="Times New Roman" w:hAnsi="Times New Roman" w:cs="Times New Roman"/>
                <w:sz w:val="24"/>
                <w:szCs w:val="24"/>
                <w:lang w:eastAsia="en-IN"/>
              </w:rPr>
              <w:t>AC Adapter, Sliding-door draft shield, Shield ring, Shield plate, Motorized internal calibration, Dust Cover</w:t>
            </w:r>
          </w:p>
        </w:tc>
      </w:tr>
    </w:tbl>
    <w:p w:rsidR="001125F9" w:rsidRPr="00E62D4F" w:rsidRDefault="001125F9" w:rsidP="001125F9">
      <w:pPr>
        <w:spacing w:after="0" w:line="240" w:lineRule="auto"/>
        <w:rPr>
          <w:rFonts w:ascii="Times New Roman" w:hAnsi="Times New Roman" w:cs="Times New Roman"/>
        </w:rPr>
      </w:pPr>
    </w:p>
    <w:p w:rsidR="001125F9" w:rsidRPr="00E62D4F" w:rsidRDefault="001125F9" w:rsidP="001125F9">
      <w:pPr>
        <w:spacing w:after="0" w:line="240" w:lineRule="auto"/>
        <w:rPr>
          <w:rFonts w:ascii="Times New Roman" w:hAnsi="Times New Roman" w:cs="Times New Roman"/>
        </w:rPr>
      </w:pPr>
    </w:p>
    <w:p w:rsidR="001125F9" w:rsidRDefault="001125F9" w:rsidP="001125F9">
      <w:pPr>
        <w:pStyle w:val="ListParagraph"/>
        <w:spacing w:after="0" w:line="240" w:lineRule="auto"/>
        <w:ind w:left="1080"/>
        <w:rPr>
          <w:rFonts w:ascii="Times New Roman" w:hAnsi="Times New Roman" w:cs="Times New Roman"/>
          <w:b/>
          <w:sz w:val="28"/>
          <w:szCs w:val="28"/>
        </w:rPr>
      </w:pPr>
    </w:p>
    <w:p w:rsidR="001125F9" w:rsidRPr="001125F9" w:rsidRDefault="001125F9" w:rsidP="001125F9">
      <w:pPr>
        <w:pStyle w:val="ListParagraph"/>
        <w:numPr>
          <w:ilvl w:val="0"/>
          <w:numId w:val="7"/>
        </w:numPr>
        <w:spacing w:after="0" w:line="240" w:lineRule="auto"/>
        <w:rPr>
          <w:rFonts w:ascii="Times New Roman" w:hAnsi="Times New Roman" w:cs="Times New Roman"/>
          <w:b/>
          <w:sz w:val="28"/>
          <w:szCs w:val="28"/>
        </w:rPr>
      </w:pPr>
      <w:r w:rsidRPr="001125F9">
        <w:rPr>
          <w:rFonts w:ascii="Times New Roman" w:hAnsi="Times New Roman" w:cs="Times New Roman"/>
          <w:b/>
          <w:sz w:val="28"/>
          <w:szCs w:val="28"/>
        </w:rPr>
        <w:t xml:space="preserve">  ELECTRONIC WEIGHING MACHINE</w:t>
      </w:r>
    </w:p>
    <w:p w:rsidR="001125F9" w:rsidRPr="001125F9" w:rsidRDefault="001125F9" w:rsidP="001125F9">
      <w:pPr>
        <w:pStyle w:val="ListParagraph"/>
        <w:spacing w:after="0" w:line="240" w:lineRule="auto"/>
        <w:ind w:left="1080"/>
        <w:rPr>
          <w:rFonts w:ascii="Times New Roman" w:hAnsi="Times New Roman" w:cs="Times New Roman"/>
        </w:rPr>
      </w:pPr>
      <w:r w:rsidRPr="001125F9">
        <w:rPr>
          <w:rFonts w:ascii="Times New Roman" w:hAnsi="Times New Roman" w:cs="Times New Roman"/>
        </w:rPr>
        <w:t>Capacity: 0.1-10 kg</w:t>
      </w:r>
    </w:p>
    <w:p w:rsidR="001125F9" w:rsidRDefault="001125F9" w:rsidP="001125F9">
      <w:pPr>
        <w:pStyle w:val="ListParagraph"/>
        <w:spacing w:after="0" w:line="240" w:lineRule="auto"/>
        <w:ind w:left="1080"/>
        <w:rPr>
          <w:rFonts w:ascii="Times New Roman" w:hAnsi="Times New Roman" w:cs="Times New Roman"/>
        </w:rPr>
      </w:pPr>
      <w:r w:rsidRPr="001125F9">
        <w:rPr>
          <w:rFonts w:ascii="Times New Roman" w:hAnsi="Times New Roman" w:cs="Times New Roman"/>
        </w:rPr>
        <w:t>Accuracy: 0.01-0.1 kg</w:t>
      </w:r>
    </w:p>
    <w:p w:rsidR="001125F9" w:rsidRDefault="001125F9" w:rsidP="001125F9">
      <w:pPr>
        <w:pStyle w:val="ListParagraph"/>
        <w:spacing w:after="0" w:line="240" w:lineRule="auto"/>
        <w:ind w:left="1080"/>
        <w:rPr>
          <w:rFonts w:ascii="Times New Roman" w:hAnsi="Times New Roman" w:cs="Times New Roman"/>
        </w:rPr>
      </w:pPr>
    </w:p>
    <w:p w:rsidR="001125F9" w:rsidRPr="00E62D4F" w:rsidRDefault="001125F9" w:rsidP="001125F9">
      <w:pPr>
        <w:spacing w:after="0" w:line="240" w:lineRule="auto"/>
        <w:rPr>
          <w:rFonts w:ascii="Times New Roman" w:hAnsi="Times New Roman" w:cs="Times New Roman"/>
        </w:rPr>
      </w:pPr>
    </w:p>
    <w:p w:rsidR="001125F9" w:rsidRPr="00E62D4F" w:rsidRDefault="001125F9" w:rsidP="001125F9">
      <w:pPr>
        <w:spacing w:after="0" w:line="240" w:lineRule="auto"/>
        <w:rPr>
          <w:rFonts w:ascii="Times New Roman" w:hAnsi="Times New Roman" w:cs="Times New Roman"/>
        </w:rPr>
      </w:pPr>
    </w:p>
    <w:p w:rsidR="001125F9" w:rsidRDefault="001125F9" w:rsidP="001125F9">
      <w:pPr>
        <w:pStyle w:val="ListParagraph"/>
        <w:numPr>
          <w:ilvl w:val="0"/>
          <w:numId w:val="7"/>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E62D4F">
        <w:rPr>
          <w:rFonts w:ascii="Times New Roman" w:hAnsi="Times New Roman" w:cs="Times New Roman"/>
          <w:b/>
          <w:sz w:val="28"/>
          <w:szCs w:val="28"/>
        </w:rPr>
        <w:t>THERMOCOUPLE</w:t>
      </w:r>
    </w:p>
    <w:p w:rsidR="001125F9" w:rsidRPr="00E62D4F" w:rsidRDefault="001125F9" w:rsidP="001125F9">
      <w:pPr>
        <w:pStyle w:val="ListParagraph"/>
        <w:spacing w:after="0" w:line="240" w:lineRule="auto"/>
        <w:ind w:left="1080"/>
        <w:rPr>
          <w:rFonts w:ascii="Times New Roman" w:hAnsi="Times New Roman" w:cs="Times New Roman"/>
          <w:b/>
          <w:sz w:val="28"/>
          <w:szCs w:val="28"/>
        </w:rPr>
      </w:pPr>
    </w:p>
    <w:p w:rsidR="001125F9" w:rsidRPr="00E62D4F" w:rsidRDefault="001125F9" w:rsidP="001125F9">
      <w:pPr>
        <w:spacing w:after="0" w:line="240" w:lineRule="auto"/>
        <w:rPr>
          <w:rFonts w:ascii="Times New Roman" w:hAnsi="Times New Roman" w:cs="Times New Roman"/>
          <w:sz w:val="24"/>
          <w:szCs w:val="24"/>
        </w:rPr>
      </w:pPr>
      <w:r w:rsidRPr="00E62D4F">
        <w:rPr>
          <w:rFonts w:ascii="Times New Roman" w:hAnsi="Times New Roman" w:cs="Times New Roman"/>
          <w:sz w:val="24"/>
          <w:szCs w:val="24"/>
        </w:rPr>
        <w:t>Sheath OD: 1/16 inch or1/8 inch</w:t>
      </w:r>
    </w:p>
    <w:p w:rsidR="001125F9" w:rsidRPr="00E62D4F" w:rsidRDefault="001125F9" w:rsidP="001125F9">
      <w:pPr>
        <w:spacing w:after="0" w:line="240" w:lineRule="auto"/>
        <w:rPr>
          <w:rFonts w:ascii="Times New Roman" w:hAnsi="Times New Roman" w:cs="Times New Roman"/>
          <w:sz w:val="24"/>
          <w:szCs w:val="24"/>
        </w:rPr>
      </w:pPr>
      <w:r w:rsidRPr="00E62D4F">
        <w:rPr>
          <w:rFonts w:ascii="Times New Roman" w:hAnsi="Times New Roman" w:cs="Times New Roman"/>
          <w:sz w:val="24"/>
          <w:szCs w:val="24"/>
        </w:rPr>
        <w:t>Measuring Junction Grounded</w:t>
      </w:r>
    </w:p>
    <w:p w:rsidR="001125F9" w:rsidRPr="00E62D4F" w:rsidRDefault="001125F9" w:rsidP="001125F9">
      <w:pPr>
        <w:spacing w:after="0" w:line="240" w:lineRule="auto"/>
        <w:rPr>
          <w:rFonts w:ascii="Times New Roman" w:hAnsi="Times New Roman" w:cs="Times New Roman"/>
          <w:sz w:val="24"/>
          <w:szCs w:val="24"/>
        </w:rPr>
      </w:pPr>
      <w:r w:rsidRPr="00E62D4F">
        <w:rPr>
          <w:rFonts w:ascii="Times New Roman" w:hAnsi="Times New Roman" w:cs="Times New Roman"/>
          <w:sz w:val="24"/>
          <w:szCs w:val="24"/>
        </w:rPr>
        <w:t>Response time: 0.5</w:t>
      </w:r>
    </w:p>
    <w:p w:rsidR="001125F9" w:rsidRPr="00E62D4F" w:rsidRDefault="001125F9" w:rsidP="001125F9">
      <w:pPr>
        <w:spacing w:after="0" w:line="240" w:lineRule="auto"/>
        <w:rPr>
          <w:rFonts w:ascii="Times New Roman" w:hAnsi="Times New Roman" w:cs="Times New Roman"/>
          <w:sz w:val="24"/>
          <w:szCs w:val="24"/>
        </w:rPr>
      </w:pPr>
    </w:p>
    <w:tbl>
      <w:tblPr>
        <w:tblStyle w:val="TableGrid"/>
        <w:tblW w:w="0" w:type="auto"/>
        <w:tblLook w:val="04A0"/>
      </w:tblPr>
      <w:tblGrid>
        <w:gridCol w:w="1296"/>
        <w:gridCol w:w="1056"/>
        <w:gridCol w:w="1296"/>
        <w:gridCol w:w="1592"/>
        <w:gridCol w:w="1036"/>
        <w:gridCol w:w="1536"/>
        <w:gridCol w:w="1204"/>
      </w:tblGrid>
      <w:tr w:rsidR="001125F9" w:rsidRPr="00E62D4F" w:rsidTr="00091C65">
        <w:trPr>
          <w:trHeight w:val="649"/>
        </w:trPr>
        <w:tc>
          <w:tcPr>
            <w:tcW w:w="1296" w:type="dxa"/>
            <w:vMerge w:val="restart"/>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Calibration Type</w:t>
            </w:r>
          </w:p>
        </w:tc>
        <w:tc>
          <w:tcPr>
            <w:tcW w:w="2352" w:type="dxa"/>
            <w:gridSpan w:val="2"/>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Conductors</w:t>
            </w:r>
          </w:p>
        </w:tc>
        <w:tc>
          <w:tcPr>
            <w:tcW w:w="1592" w:type="dxa"/>
            <w:vMerge w:val="restart"/>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Temperature Range</w:t>
            </w:r>
          </w:p>
        </w:tc>
        <w:tc>
          <w:tcPr>
            <w:tcW w:w="1036" w:type="dxa"/>
            <w:vMerge w:val="restart"/>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Limits of Error</w:t>
            </w:r>
          </w:p>
          <w:p w:rsidR="001125F9" w:rsidRPr="00E62D4F" w:rsidRDefault="001125F9" w:rsidP="001125F9">
            <w:pPr>
              <w:rPr>
                <w:rFonts w:ascii="Times New Roman" w:hAnsi="Times New Roman" w:cs="Times New Roman"/>
                <w:sz w:val="24"/>
                <w:szCs w:val="24"/>
              </w:rPr>
            </w:pPr>
          </w:p>
        </w:tc>
        <w:tc>
          <w:tcPr>
            <w:tcW w:w="1536" w:type="dxa"/>
            <w:vMerge w:val="restart"/>
          </w:tcPr>
          <w:p w:rsidR="001125F9" w:rsidRPr="00E62D4F" w:rsidRDefault="001125F9" w:rsidP="001125F9">
            <w:pPr>
              <w:rPr>
                <w:rFonts w:ascii="Times New Roman" w:hAnsi="Times New Roman" w:cs="Times New Roman"/>
                <w:sz w:val="24"/>
                <w:szCs w:val="24"/>
              </w:rPr>
            </w:pPr>
            <w:proofErr w:type="spellStart"/>
            <w:r w:rsidRPr="00E62D4F">
              <w:rPr>
                <w:rFonts w:ascii="Times New Roman" w:hAnsi="Times New Roman" w:cs="Times New Roman"/>
                <w:sz w:val="24"/>
                <w:szCs w:val="24"/>
              </w:rPr>
              <w:t>Extention</w:t>
            </w:r>
            <w:proofErr w:type="spellEnd"/>
            <w:r w:rsidRPr="00E62D4F">
              <w:rPr>
                <w:rFonts w:ascii="Times New Roman" w:hAnsi="Times New Roman" w:cs="Times New Roman"/>
                <w:sz w:val="24"/>
                <w:szCs w:val="24"/>
              </w:rPr>
              <w:t xml:space="preserve"> wire jacket </w:t>
            </w:r>
            <w:proofErr w:type="spellStart"/>
            <w:r w:rsidRPr="00E62D4F">
              <w:rPr>
                <w:rFonts w:ascii="Times New Roman" w:hAnsi="Times New Roman" w:cs="Times New Roman"/>
                <w:sz w:val="24"/>
                <w:szCs w:val="24"/>
              </w:rPr>
              <w:t>colour</w:t>
            </w:r>
            <w:proofErr w:type="spellEnd"/>
          </w:p>
        </w:tc>
        <w:tc>
          <w:tcPr>
            <w:tcW w:w="1204" w:type="dxa"/>
            <w:vMerge w:val="restart"/>
          </w:tcPr>
          <w:p w:rsidR="001125F9" w:rsidRPr="00E62D4F" w:rsidRDefault="001125F9" w:rsidP="001125F9">
            <w:pPr>
              <w:rPr>
                <w:rFonts w:ascii="Times New Roman" w:hAnsi="Times New Roman" w:cs="Times New Roman"/>
                <w:sz w:val="24"/>
                <w:szCs w:val="24"/>
              </w:rPr>
            </w:pPr>
            <w:proofErr w:type="spellStart"/>
            <w:r w:rsidRPr="00E62D4F">
              <w:rPr>
                <w:rFonts w:ascii="Times New Roman" w:hAnsi="Times New Roman" w:cs="Times New Roman"/>
                <w:sz w:val="24"/>
                <w:szCs w:val="24"/>
              </w:rPr>
              <w:t>Colour</w:t>
            </w:r>
            <w:proofErr w:type="spellEnd"/>
            <w:r w:rsidRPr="00E62D4F">
              <w:rPr>
                <w:rFonts w:ascii="Times New Roman" w:hAnsi="Times New Roman" w:cs="Times New Roman"/>
                <w:sz w:val="24"/>
                <w:szCs w:val="24"/>
              </w:rPr>
              <w:t xml:space="preserve"> coding</w:t>
            </w:r>
          </w:p>
        </w:tc>
      </w:tr>
      <w:tr w:rsidR="001125F9" w:rsidRPr="00E62D4F" w:rsidTr="00091C65">
        <w:tc>
          <w:tcPr>
            <w:tcW w:w="1296" w:type="dxa"/>
            <w:vMerge/>
          </w:tcPr>
          <w:p w:rsidR="001125F9" w:rsidRPr="00E62D4F" w:rsidRDefault="001125F9" w:rsidP="001125F9">
            <w:pPr>
              <w:rPr>
                <w:rFonts w:ascii="Times New Roman" w:hAnsi="Times New Roman" w:cs="Times New Roman"/>
                <w:sz w:val="24"/>
                <w:szCs w:val="24"/>
              </w:rPr>
            </w:pPr>
          </w:p>
        </w:tc>
        <w:tc>
          <w:tcPr>
            <w:tcW w:w="105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Positive</w:t>
            </w:r>
          </w:p>
        </w:tc>
        <w:tc>
          <w:tcPr>
            <w:tcW w:w="129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Negative</w:t>
            </w:r>
          </w:p>
        </w:tc>
        <w:tc>
          <w:tcPr>
            <w:tcW w:w="1592" w:type="dxa"/>
            <w:vMerge/>
          </w:tcPr>
          <w:p w:rsidR="001125F9" w:rsidRPr="00E62D4F" w:rsidRDefault="001125F9" w:rsidP="001125F9">
            <w:pPr>
              <w:rPr>
                <w:rFonts w:ascii="Times New Roman" w:hAnsi="Times New Roman" w:cs="Times New Roman"/>
                <w:sz w:val="24"/>
                <w:szCs w:val="24"/>
              </w:rPr>
            </w:pPr>
          </w:p>
        </w:tc>
        <w:tc>
          <w:tcPr>
            <w:tcW w:w="1036" w:type="dxa"/>
            <w:vMerge/>
          </w:tcPr>
          <w:p w:rsidR="001125F9" w:rsidRPr="00E62D4F" w:rsidRDefault="001125F9" w:rsidP="001125F9">
            <w:pPr>
              <w:rPr>
                <w:rFonts w:ascii="Times New Roman" w:hAnsi="Times New Roman" w:cs="Times New Roman"/>
                <w:sz w:val="24"/>
                <w:szCs w:val="24"/>
              </w:rPr>
            </w:pPr>
          </w:p>
        </w:tc>
        <w:tc>
          <w:tcPr>
            <w:tcW w:w="1536" w:type="dxa"/>
            <w:vMerge/>
          </w:tcPr>
          <w:p w:rsidR="001125F9" w:rsidRPr="00E62D4F" w:rsidRDefault="001125F9" w:rsidP="001125F9">
            <w:pPr>
              <w:rPr>
                <w:rFonts w:ascii="Times New Roman" w:hAnsi="Times New Roman" w:cs="Times New Roman"/>
                <w:sz w:val="24"/>
                <w:szCs w:val="24"/>
              </w:rPr>
            </w:pPr>
          </w:p>
        </w:tc>
        <w:tc>
          <w:tcPr>
            <w:tcW w:w="1204" w:type="dxa"/>
            <w:vMerge/>
          </w:tcPr>
          <w:p w:rsidR="001125F9" w:rsidRPr="00E62D4F" w:rsidRDefault="001125F9" w:rsidP="001125F9">
            <w:pPr>
              <w:rPr>
                <w:rFonts w:ascii="Times New Roman" w:hAnsi="Times New Roman" w:cs="Times New Roman"/>
                <w:sz w:val="24"/>
                <w:szCs w:val="24"/>
              </w:rPr>
            </w:pPr>
          </w:p>
        </w:tc>
      </w:tr>
      <w:tr w:rsidR="001125F9" w:rsidRPr="00E62D4F" w:rsidTr="00091C65">
        <w:tc>
          <w:tcPr>
            <w:tcW w:w="129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T</w:t>
            </w:r>
          </w:p>
        </w:tc>
        <w:tc>
          <w:tcPr>
            <w:tcW w:w="105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Copper</w:t>
            </w:r>
          </w:p>
        </w:tc>
        <w:tc>
          <w:tcPr>
            <w:tcW w:w="129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Constantan</w:t>
            </w:r>
          </w:p>
        </w:tc>
        <w:tc>
          <w:tcPr>
            <w:tcW w:w="1592"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-200 °C to 350 °C</w:t>
            </w:r>
          </w:p>
        </w:tc>
        <w:tc>
          <w:tcPr>
            <w:tcW w:w="103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±1 °C</w:t>
            </w:r>
          </w:p>
        </w:tc>
        <w:tc>
          <w:tcPr>
            <w:tcW w:w="153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Blue</w:t>
            </w:r>
          </w:p>
        </w:tc>
        <w:tc>
          <w:tcPr>
            <w:tcW w:w="1204"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Blue+</w:t>
            </w:r>
          </w:p>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Red -</w:t>
            </w:r>
          </w:p>
        </w:tc>
      </w:tr>
      <w:tr w:rsidR="001125F9" w:rsidRPr="00E62D4F" w:rsidTr="00091C65">
        <w:tc>
          <w:tcPr>
            <w:tcW w:w="129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J</w:t>
            </w:r>
          </w:p>
        </w:tc>
        <w:tc>
          <w:tcPr>
            <w:tcW w:w="105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Iron</w:t>
            </w:r>
          </w:p>
        </w:tc>
        <w:tc>
          <w:tcPr>
            <w:tcW w:w="129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Constantan</w:t>
            </w:r>
          </w:p>
        </w:tc>
        <w:tc>
          <w:tcPr>
            <w:tcW w:w="1592"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0 °C -750 °C</w:t>
            </w:r>
          </w:p>
        </w:tc>
        <w:tc>
          <w:tcPr>
            <w:tcW w:w="103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±1 °C</w:t>
            </w:r>
          </w:p>
        </w:tc>
        <w:tc>
          <w:tcPr>
            <w:tcW w:w="153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Black</w:t>
            </w:r>
          </w:p>
        </w:tc>
        <w:tc>
          <w:tcPr>
            <w:tcW w:w="1204"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White+ Red-</w:t>
            </w:r>
          </w:p>
        </w:tc>
      </w:tr>
      <w:tr w:rsidR="001125F9" w:rsidRPr="00E62D4F" w:rsidTr="00091C65">
        <w:tc>
          <w:tcPr>
            <w:tcW w:w="129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E</w:t>
            </w:r>
          </w:p>
        </w:tc>
        <w:tc>
          <w:tcPr>
            <w:tcW w:w="1056" w:type="dxa"/>
          </w:tcPr>
          <w:p w:rsidR="001125F9" w:rsidRPr="00E62D4F" w:rsidRDefault="001125F9" w:rsidP="001125F9">
            <w:pPr>
              <w:rPr>
                <w:rFonts w:ascii="Times New Roman" w:hAnsi="Times New Roman" w:cs="Times New Roman"/>
                <w:sz w:val="24"/>
                <w:szCs w:val="24"/>
              </w:rPr>
            </w:pPr>
            <w:proofErr w:type="spellStart"/>
            <w:r w:rsidRPr="00E62D4F">
              <w:rPr>
                <w:rFonts w:ascii="Times New Roman" w:hAnsi="Times New Roman" w:cs="Times New Roman"/>
                <w:sz w:val="24"/>
                <w:szCs w:val="24"/>
              </w:rPr>
              <w:t>Chromel</w:t>
            </w:r>
            <w:proofErr w:type="spellEnd"/>
          </w:p>
        </w:tc>
        <w:tc>
          <w:tcPr>
            <w:tcW w:w="129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Constantan</w:t>
            </w:r>
          </w:p>
        </w:tc>
        <w:tc>
          <w:tcPr>
            <w:tcW w:w="1592"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-200 °C to 900 °C</w:t>
            </w:r>
          </w:p>
        </w:tc>
        <w:tc>
          <w:tcPr>
            <w:tcW w:w="103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±1 °C</w:t>
            </w:r>
          </w:p>
        </w:tc>
        <w:tc>
          <w:tcPr>
            <w:tcW w:w="1536"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Yellow</w:t>
            </w:r>
          </w:p>
        </w:tc>
        <w:tc>
          <w:tcPr>
            <w:tcW w:w="1204" w:type="dxa"/>
          </w:tcPr>
          <w:p w:rsidR="001125F9" w:rsidRPr="00E62D4F" w:rsidRDefault="001125F9" w:rsidP="001125F9">
            <w:pPr>
              <w:rPr>
                <w:rFonts w:ascii="Times New Roman" w:hAnsi="Times New Roman" w:cs="Times New Roman"/>
                <w:sz w:val="24"/>
                <w:szCs w:val="24"/>
              </w:rPr>
            </w:pPr>
            <w:r w:rsidRPr="00E62D4F">
              <w:rPr>
                <w:rFonts w:ascii="Times New Roman" w:hAnsi="Times New Roman" w:cs="Times New Roman"/>
                <w:sz w:val="24"/>
                <w:szCs w:val="24"/>
              </w:rPr>
              <w:t>Yellow + Red-</w:t>
            </w:r>
          </w:p>
        </w:tc>
      </w:tr>
    </w:tbl>
    <w:p w:rsidR="001125F9" w:rsidRPr="00E62D4F" w:rsidRDefault="001125F9" w:rsidP="001125F9">
      <w:pPr>
        <w:spacing w:after="0" w:line="240" w:lineRule="auto"/>
        <w:rPr>
          <w:rFonts w:ascii="Times New Roman" w:hAnsi="Times New Roman" w:cs="Times New Roman"/>
        </w:rPr>
      </w:pPr>
    </w:p>
    <w:p w:rsidR="001125F9" w:rsidRPr="00E62D4F" w:rsidRDefault="001125F9" w:rsidP="001125F9">
      <w:pPr>
        <w:pStyle w:val="ListParagraph"/>
        <w:numPr>
          <w:ilvl w:val="0"/>
          <w:numId w:val="7"/>
        </w:numPr>
        <w:spacing w:before="100" w:beforeAutospacing="1" w:after="0" w:line="240" w:lineRule="auto"/>
        <w:outlineLvl w:val="0"/>
        <w:rPr>
          <w:rFonts w:ascii="Times New Roman" w:eastAsia="Times New Roman" w:hAnsi="Times New Roman" w:cs="Times New Roman"/>
          <w:b/>
          <w:bCs/>
          <w:kern w:val="36"/>
          <w:sz w:val="28"/>
          <w:szCs w:val="28"/>
          <w:lang w:eastAsia="en-IN"/>
        </w:rPr>
      </w:pPr>
      <w:r>
        <w:rPr>
          <w:rFonts w:ascii="Times New Roman" w:eastAsia="Times New Roman" w:hAnsi="Times New Roman" w:cs="Times New Roman"/>
          <w:b/>
          <w:bCs/>
          <w:kern w:val="36"/>
          <w:sz w:val="28"/>
          <w:szCs w:val="28"/>
          <w:lang w:eastAsia="en-IN"/>
        </w:rPr>
        <w:t xml:space="preserve">     </w:t>
      </w:r>
      <w:r w:rsidRPr="00E62D4F">
        <w:rPr>
          <w:rFonts w:ascii="Times New Roman" w:eastAsia="Times New Roman" w:hAnsi="Times New Roman" w:cs="Times New Roman"/>
          <w:b/>
          <w:bCs/>
          <w:kern w:val="36"/>
          <w:sz w:val="28"/>
          <w:szCs w:val="28"/>
          <w:lang w:eastAsia="en-IN"/>
        </w:rPr>
        <w:t>POTENTIOMETRIC DISPLACEMENT SENSOR</w:t>
      </w:r>
    </w:p>
    <w:p w:rsidR="001125F9" w:rsidRPr="00E62D4F" w:rsidRDefault="001125F9" w:rsidP="001125F9">
      <w:pPr>
        <w:pStyle w:val="Heading2"/>
        <w:spacing w:line="240" w:lineRule="auto"/>
        <w:rPr>
          <w:rFonts w:ascii="Times New Roman" w:hAnsi="Times New Roman" w:cs="Times New Roman"/>
          <w:color w:val="auto"/>
        </w:rPr>
      </w:pPr>
      <w:r w:rsidRPr="00E62D4F">
        <w:rPr>
          <w:rFonts w:ascii="Times New Roman" w:hAnsi="Times New Roman" w:cs="Times New Roman"/>
          <w:color w:val="auto"/>
        </w:rPr>
        <w:t>Product Description</w:t>
      </w:r>
    </w:p>
    <w:p w:rsidR="001125F9" w:rsidRPr="00E62D4F" w:rsidRDefault="001125F9" w:rsidP="001125F9">
      <w:pPr>
        <w:pStyle w:val="NormalWeb"/>
        <w:spacing w:after="0" w:afterAutospacing="0"/>
      </w:pPr>
      <w:r w:rsidRPr="00E62D4F">
        <w:t>The measurement of position and displacement of physical objects is essential for many applications such as process feedback control, performance evaluation, transportation traffic control, robotics, and security systems just to name a few. By position, we mean the determination of the objects coordinates (linear or angular) with respect to a selected reference.</w:t>
      </w:r>
    </w:p>
    <w:p w:rsidR="001125F9" w:rsidRPr="00E62D4F" w:rsidRDefault="001125F9" w:rsidP="001125F9">
      <w:pPr>
        <w:pStyle w:val="NormalWeb"/>
        <w:spacing w:after="0" w:afterAutospacing="0"/>
      </w:pPr>
      <w:r w:rsidRPr="00E62D4F">
        <w:t xml:space="preserve">Displacement means moving from one position to another for a specific distance or angle. In other words, a displacement is measured when an object is referenced to its own prior position rather than to another reference. </w:t>
      </w:r>
      <w:proofErr w:type="spellStart"/>
      <w:r w:rsidRPr="00E62D4F">
        <w:t>Potentiometric</w:t>
      </w:r>
      <w:proofErr w:type="spellEnd"/>
      <w:r w:rsidRPr="00E62D4F">
        <w:t xml:space="preserve"> Displacement </w:t>
      </w:r>
      <w:proofErr w:type="gramStart"/>
      <w:r w:rsidRPr="00E62D4F">
        <w:t>Sensor,</w:t>
      </w:r>
      <w:proofErr w:type="gramEnd"/>
      <w:r w:rsidRPr="00E62D4F">
        <w:t xml:space="preserve"> is designed to learn details of Displacement Sensor.</w:t>
      </w:r>
    </w:p>
    <w:p w:rsidR="001125F9" w:rsidRPr="00E62D4F" w:rsidRDefault="001125F9" w:rsidP="001125F9">
      <w:pPr>
        <w:pStyle w:val="NormalWeb"/>
        <w:spacing w:after="0" w:afterAutospacing="0"/>
      </w:pPr>
      <w:r w:rsidRPr="00E62D4F">
        <w:t>The simplest type of Displacement Sensor involves the action of displacement in moving the wiper of a potentiometer. This device then converts linear or angular motion into a changing resistance that may be converted directly to voltage and/ or current signals.</w:t>
      </w:r>
    </w:p>
    <w:p w:rsidR="001125F9" w:rsidRPr="00E62D4F" w:rsidRDefault="001125F9" w:rsidP="001125F9">
      <w:pPr>
        <w:pStyle w:val="Heading2"/>
        <w:spacing w:line="240" w:lineRule="auto"/>
        <w:rPr>
          <w:rFonts w:ascii="Times New Roman" w:hAnsi="Times New Roman" w:cs="Times New Roman"/>
          <w:color w:val="auto"/>
        </w:rPr>
      </w:pPr>
      <w:r w:rsidRPr="00E62D4F">
        <w:rPr>
          <w:rFonts w:ascii="Times New Roman" w:hAnsi="Times New Roman" w:cs="Times New Roman"/>
          <w:color w:val="auto"/>
        </w:rPr>
        <w:t>Product Features</w:t>
      </w:r>
    </w:p>
    <w:p w:rsidR="001125F9" w:rsidRPr="00E62D4F" w:rsidRDefault="001125F9" w:rsidP="001125F9">
      <w:pPr>
        <w:numPr>
          <w:ilvl w:val="0"/>
          <w:numId w:val="5"/>
        </w:numPr>
        <w:spacing w:before="100" w:beforeAutospacing="1" w:after="0" w:line="240" w:lineRule="auto"/>
        <w:rPr>
          <w:rFonts w:ascii="Times New Roman" w:hAnsi="Times New Roman" w:cs="Times New Roman"/>
        </w:rPr>
      </w:pPr>
      <w:r w:rsidRPr="00E62D4F">
        <w:rPr>
          <w:rFonts w:ascii="Times New Roman" w:hAnsi="Times New Roman" w:cs="Times New Roman"/>
        </w:rPr>
        <w:t>Self-contained and easy to operate.</w:t>
      </w:r>
    </w:p>
    <w:p w:rsidR="001125F9" w:rsidRPr="00E62D4F" w:rsidRDefault="001125F9" w:rsidP="001125F9">
      <w:pPr>
        <w:numPr>
          <w:ilvl w:val="0"/>
          <w:numId w:val="5"/>
        </w:numPr>
        <w:spacing w:before="100" w:beforeAutospacing="1" w:after="0" w:line="240" w:lineRule="auto"/>
        <w:rPr>
          <w:rFonts w:ascii="Times New Roman" w:hAnsi="Times New Roman" w:cs="Times New Roman"/>
        </w:rPr>
      </w:pPr>
      <w:r w:rsidRPr="00E62D4F">
        <w:rPr>
          <w:rFonts w:ascii="Times New Roman" w:hAnsi="Times New Roman" w:cs="Times New Roman"/>
        </w:rPr>
        <w:t>Sensitive, Linear, Stable &amp; Accurate.</w:t>
      </w:r>
    </w:p>
    <w:p w:rsidR="001125F9" w:rsidRPr="00E62D4F" w:rsidRDefault="001125F9" w:rsidP="001125F9">
      <w:pPr>
        <w:numPr>
          <w:ilvl w:val="0"/>
          <w:numId w:val="5"/>
        </w:numPr>
        <w:spacing w:before="100" w:beforeAutospacing="1" w:after="0" w:line="240" w:lineRule="auto"/>
        <w:rPr>
          <w:rFonts w:ascii="Times New Roman" w:hAnsi="Times New Roman" w:cs="Times New Roman"/>
        </w:rPr>
      </w:pPr>
      <w:r w:rsidRPr="00E62D4F">
        <w:rPr>
          <w:rFonts w:ascii="Times New Roman" w:hAnsi="Times New Roman" w:cs="Times New Roman"/>
        </w:rPr>
        <w:t>Built in DC Power Supplies.</w:t>
      </w:r>
    </w:p>
    <w:p w:rsidR="001125F9" w:rsidRPr="00E62D4F" w:rsidRDefault="001125F9" w:rsidP="001125F9">
      <w:pPr>
        <w:numPr>
          <w:ilvl w:val="0"/>
          <w:numId w:val="5"/>
        </w:numPr>
        <w:spacing w:before="100" w:beforeAutospacing="1" w:after="0" w:line="240" w:lineRule="auto"/>
        <w:rPr>
          <w:rFonts w:ascii="Times New Roman" w:hAnsi="Times New Roman" w:cs="Times New Roman"/>
        </w:rPr>
      </w:pPr>
      <w:r w:rsidRPr="00E62D4F">
        <w:rPr>
          <w:rFonts w:ascii="Times New Roman" w:hAnsi="Times New Roman" w:cs="Times New Roman"/>
        </w:rPr>
        <w:t>Micrometer for displacement measurement.</w:t>
      </w:r>
    </w:p>
    <w:p w:rsidR="001125F9" w:rsidRPr="00E62D4F" w:rsidRDefault="001125F9" w:rsidP="001125F9">
      <w:pPr>
        <w:numPr>
          <w:ilvl w:val="0"/>
          <w:numId w:val="5"/>
        </w:numPr>
        <w:spacing w:before="100" w:beforeAutospacing="1" w:after="0" w:line="240" w:lineRule="auto"/>
        <w:rPr>
          <w:rFonts w:ascii="Times New Roman" w:hAnsi="Times New Roman" w:cs="Times New Roman"/>
        </w:rPr>
      </w:pPr>
      <w:r w:rsidRPr="00E62D4F">
        <w:rPr>
          <w:rFonts w:ascii="Times New Roman" w:hAnsi="Times New Roman" w:cs="Times New Roman"/>
        </w:rPr>
        <w:t>Calibrated dials for output position.</w:t>
      </w:r>
    </w:p>
    <w:p w:rsidR="001125F9" w:rsidRPr="00E62D4F" w:rsidRDefault="001125F9" w:rsidP="001125F9">
      <w:pPr>
        <w:numPr>
          <w:ilvl w:val="0"/>
          <w:numId w:val="5"/>
        </w:numPr>
        <w:spacing w:before="100" w:beforeAutospacing="1" w:after="0" w:line="240" w:lineRule="auto"/>
        <w:rPr>
          <w:rFonts w:ascii="Times New Roman" w:hAnsi="Times New Roman" w:cs="Times New Roman"/>
        </w:rPr>
      </w:pPr>
      <w:r w:rsidRPr="00E62D4F">
        <w:rPr>
          <w:rFonts w:ascii="Times New Roman" w:hAnsi="Times New Roman" w:cs="Times New Roman"/>
        </w:rPr>
        <w:t>Servo Potentiometers with full 360</w:t>
      </w:r>
    </w:p>
    <w:p w:rsidR="001125F9" w:rsidRPr="00E62D4F" w:rsidRDefault="001125F9" w:rsidP="001125F9">
      <w:pPr>
        <w:numPr>
          <w:ilvl w:val="0"/>
          <w:numId w:val="5"/>
        </w:numPr>
        <w:spacing w:before="100" w:beforeAutospacing="1" w:after="0" w:line="240" w:lineRule="auto"/>
        <w:rPr>
          <w:rFonts w:ascii="Times New Roman" w:hAnsi="Times New Roman" w:cs="Times New Roman"/>
        </w:rPr>
      </w:pPr>
      <w:r w:rsidRPr="00E62D4F">
        <w:rPr>
          <w:rFonts w:ascii="Times New Roman" w:hAnsi="Times New Roman" w:cs="Times New Roman"/>
        </w:rPr>
        <w:t>Online Product Tutorials</w:t>
      </w:r>
    </w:p>
    <w:p w:rsidR="001125F9" w:rsidRPr="00E62D4F" w:rsidRDefault="001125F9" w:rsidP="001125F9">
      <w:pPr>
        <w:pStyle w:val="Heading2"/>
        <w:spacing w:line="240" w:lineRule="auto"/>
        <w:rPr>
          <w:rFonts w:ascii="Times New Roman" w:hAnsi="Times New Roman" w:cs="Times New Roman"/>
          <w:color w:val="auto"/>
        </w:rPr>
      </w:pPr>
      <w:r w:rsidRPr="00E62D4F">
        <w:rPr>
          <w:rFonts w:ascii="Times New Roman" w:hAnsi="Times New Roman" w:cs="Times New Roman"/>
          <w:color w:val="auto"/>
        </w:rPr>
        <w:t>Scope of Learning</w:t>
      </w:r>
    </w:p>
    <w:p w:rsidR="001125F9" w:rsidRPr="00E62D4F" w:rsidRDefault="001125F9" w:rsidP="001125F9">
      <w:pPr>
        <w:pStyle w:val="Heading3"/>
        <w:keepNext w:val="0"/>
        <w:keepLines w:val="0"/>
        <w:numPr>
          <w:ilvl w:val="0"/>
          <w:numId w:val="6"/>
        </w:numPr>
        <w:spacing w:before="100" w:beforeAutospacing="1" w:line="240" w:lineRule="auto"/>
        <w:rPr>
          <w:rFonts w:ascii="Times New Roman" w:hAnsi="Times New Roman" w:cs="Times New Roman"/>
          <w:color w:val="auto"/>
        </w:rPr>
      </w:pPr>
      <w:proofErr w:type="gramStart"/>
      <w:r w:rsidRPr="00E62D4F">
        <w:rPr>
          <w:rFonts w:ascii="Times New Roman" w:hAnsi="Times New Roman" w:cs="Times New Roman"/>
          <w:color w:val="auto"/>
        </w:rPr>
        <w:t>Study and measurement of linear displacement.</w:t>
      </w:r>
      <w:proofErr w:type="gramEnd"/>
    </w:p>
    <w:p w:rsidR="001125F9" w:rsidRDefault="001125F9" w:rsidP="001125F9">
      <w:pPr>
        <w:pStyle w:val="Heading3"/>
        <w:keepNext w:val="0"/>
        <w:keepLines w:val="0"/>
        <w:numPr>
          <w:ilvl w:val="0"/>
          <w:numId w:val="6"/>
        </w:numPr>
        <w:spacing w:before="100" w:beforeAutospacing="1" w:line="240" w:lineRule="auto"/>
        <w:rPr>
          <w:rFonts w:ascii="Times New Roman" w:hAnsi="Times New Roman" w:cs="Times New Roman"/>
          <w:color w:val="auto"/>
        </w:rPr>
      </w:pPr>
      <w:r w:rsidRPr="00E62D4F">
        <w:rPr>
          <w:rFonts w:ascii="Times New Roman" w:hAnsi="Times New Roman" w:cs="Times New Roman"/>
          <w:color w:val="auto"/>
        </w:rPr>
        <w:t>Study and measurement of angular displacement</w:t>
      </w:r>
    </w:p>
    <w:p w:rsidR="001125F9" w:rsidRDefault="001125F9" w:rsidP="001125F9">
      <w:pPr>
        <w:rPr>
          <w:lang w:val="en-IN"/>
        </w:rPr>
      </w:pPr>
    </w:p>
    <w:p w:rsidR="001125F9" w:rsidRDefault="001125F9" w:rsidP="001125F9">
      <w:pPr>
        <w:rPr>
          <w:lang w:val="en-IN"/>
        </w:rPr>
      </w:pPr>
    </w:p>
    <w:p w:rsidR="001125F9" w:rsidRPr="00E62D4F" w:rsidRDefault="001125F9" w:rsidP="001125F9">
      <w:pPr>
        <w:pStyle w:val="ListParagraph"/>
        <w:numPr>
          <w:ilvl w:val="0"/>
          <w:numId w:val="7"/>
        </w:numPr>
        <w:spacing w:after="0" w:line="240" w:lineRule="auto"/>
        <w:rPr>
          <w:rFonts w:ascii="Times New Roman" w:eastAsia="Times New Roman" w:hAnsi="Times New Roman" w:cs="Times New Roman"/>
          <w:b/>
          <w:bCs/>
          <w:kern w:val="36"/>
          <w:sz w:val="28"/>
          <w:szCs w:val="28"/>
          <w:lang w:eastAsia="en-IN"/>
        </w:rPr>
      </w:pPr>
      <w:r>
        <w:rPr>
          <w:rFonts w:ascii="Times New Roman" w:eastAsia="Times New Roman" w:hAnsi="Times New Roman" w:cs="Times New Roman"/>
          <w:b/>
          <w:bCs/>
          <w:kern w:val="36"/>
          <w:sz w:val="28"/>
          <w:szCs w:val="28"/>
          <w:lang w:eastAsia="en-IN"/>
        </w:rPr>
        <w:t xml:space="preserve">    </w:t>
      </w:r>
      <w:r w:rsidRPr="00E62D4F">
        <w:rPr>
          <w:rFonts w:ascii="Times New Roman" w:eastAsia="Times New Roman" w:hAnsi="Times New Roman" w:cs="Times New Roman"/>
          <w:b/>
          <w:bCs/>
          <w:kern w:val="36"/>
          <w:sz w:val="28"/>
          <w:szCs w:val="28"/>
          <w:lang w:eastAsia="en-IN"/>
        </w:rPr>
        <w:t>DEAD-WEIGHT TESTER</w:t>
      </w:r>
    </w:p>
    <w:p w:rsidR="001125F9" w:rsidRPr="00E62D4F" w:rsidRDefault="001125F9" w:rsidP="001125F9">
      <w:pPr>
        <w:pStyle w:val="ListParagraph"/>
        <w:spacing w:after="0" w:line="240" w:lineRule="auto"/>
        <w:rPr>
          <w:rFonts w:ascii="Times New Roman" w:hAnsi="Times New Roman" w:cs="Times New Roman"/>
        </w:rPr>
      </w:pPr>
    </w:p>
    <w:tbl>
      <w:tblPr>
        <w:tblW w:w="9487" w:type="dxa"/>
        <w:tblInd w:w="62" w:type="dxa"/>
        <w:tblBorders>
          <w:top w:val="nil"/>
          <w:left w:val="nil"/>
          <w:bottom w:val="nil"/>
          <w:right w:val="nil"/>
        </w:tblBorders>
        <w:tblLayout w:type="fixed"/>
        <w:tblLook w:val="0000"/>
      </w:tblPr>
      <w:tblGrid>
        <w:gridCol w:w="1771"/>
        <w:gridCol w:w="7716"/>
      </w:tblGrid>
      <w:tr w:rsidR="001125F9" w:rsidRPr="00E62D4F" w:rsidTr="00091C65">
        <w:trPr>
          <w:trHeight w:val="594"/>
        </w:trPr>
        <w:tc>
          <w:tcPr>
            <w:tcW w:w="1771"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Range </w:t>
            </w:r>
          </w:p>
        </w:tc>
        <w:tc>
          <w:tcPr>
            <w:tcW w:w="7716"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1 to 400 kg/cm² </w:t>
            </w:r>
          </w:p>
          <w:p w:rsidR="001125F9" w:rsidRPr="00E62D4F" w:rsidRDefault="001125F9" w:rsidP="001125F9">
            <w:pPr>
              <w:pStyle w:val="Default"/>
              <w:jc w:val="both"/>
            </w:pPr>
            <w:r w:rsidRPr="00E62D4F">
              <w:t>The range can be extended to lower or higher pressure ranges with the procurement of a Piston Cylinder Unit and weight set only. The same base can be used for fitment of all the DH-</w:t>
            </w:r>
            <w:proofErr w:type="spellStart"/>
            <w:r w:rsidRPr="00E62D4F">
              <w:t>Budenberg's</w:t>
            </w:r>
            <w:proofErr w:type="spellEnd"/>
            <w:r w:rsidRPr="00E62D4F">
              <w:t xml:space="preserve"> hydraulic Piston Cylinder units. Pressures up to 1200 bar can be achieved using the same base. </w:t>
            </w:r>
          </w:p>
        </w:tc>
      </w:tr>
      <w:tr w:rsidR="001125F9" w:rsidRPr="00E62D4F" w:rsidTr="00091C65">
        <w:trPr>
          <w:trHeight w:val="363"/>
        </w:trPr>
        <w:tc>
          <w:tcPr>
            <w:tcW w:w="1771"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Accuracy </w:t>
            </w:r>
          </w:p>
        </w:tc>
        <w:tc>
          <w:tcPr>
            <w:tcW w:w="7716"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Range 1 to 6 kg/cm² : 0.025% </w:t>
            </w:r>
          </w:p>
          <w:p w:rsidR="001125F9" w:rsidRPr="00E62D4F" w:rsidRDefault="001125F9" w:rsidP="001125F9">
            <w:pPr>
              <w:pStyle w:val="Default"/>
              <w:jc w:val="both"/>
            </w:pPr>
            <w:r w:rsidRPr="00E62D4F">
              <w:t xml:space="preserve">Range 6 to 70 kg/cm² : 0.02% </w:t>
            </w:r>
          </w:p>
          <w:p w:rsidR="001125F9" w:rsidRPr="00E62D4F" w:rsidRDefault="001125F9" w:rsidP="001125F9">
            <w:pPr>
              <w:pStyle w:val="Default"/>
              <w:jc w:val="both"/>
            </w:pPr>
            <w:r w:rsidRPr="00E62D4F">
              <w:t xml:space="preserve">Range 70 to 400 kg/cm² : 0.015% </w:t>
            </w:r>
          </w:p>
        </w:tc>
      </w:tr>
      <w:tr w:rsidR="001125F9" w:rsidRPr="00E62D4F" w:rsidTr="00091C65">
        <w:trPr>
          <w:trHeight w:val="133"/>
        </w:trPr>
        <w:tc>
          <w:tcPr>
            <w:tcW w:w="1771"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Repeatability </w:t>
            </w:r>
          </w:p>
        </w:tc>
        <w:tc>
          <w:tcPr>
            <w:tcW w:w="7716"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&lt; 10 PPM </w:t>
            </w:r>
          </w:p>
        </w:tc>
      </w:tr>
      <w:tr w:rsidR="001125F9" w:rsidRPr="00E62D4F" w:rsidTr="00091C65">
        <w:trPr>
          <w:trHeight w:val="133"/>
        </w:trPr>
        <w:tc>
          <w:tcPr>
            <w:tcW w:w="1771"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Sensitivity </w:t>
            </w:r>
          </w:p>
        </w:tc>
        <w:tc>
          <w:tcPr>
            <w:tcW w:w="7716"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&lt; 10 PPM </w:t>
            </w:r>
          </w:p>
        </w:tc>
      </w:tr>
      <w:tr w:rsidR="001125F9" w:rsidRPr="00E62D4F" w:rsidTr="00091C65">
        <w:trPr>
          <w:trHeight w:val="262"/>
        </w:trPr>
        <w:tc>
          <w:tcPr>
            <w:tcW w:w="1771"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Temperature Coefficient of PCU </w:t>
            </w:r>
          </w:p>
        </w:tc>
        <w:tc>
          <w:tcPr>
            <w:tcW w:w="7716"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16.5 x 10</w:t>
            </w:r>
            <w:r w:rsidRPr="00E62D4F">
              <w:rPr>
                <w:position w:val="8"/>
                <w:vertAlign w:val="superscript"/>
              </w:rPr>
              <w:t xml:space="preserve">-6 </w:t>
            </w:r>
            <w:r w:rsidRPr="00E62D4F">
              <w:t xml:space="preserve">/ degree centigrade </w:t>
            </w:r>
          </w:p>
        </w:tc>
      </w:tr>
      <w:tr w:rsidR="001125F9" w:rsidRPr="00E62D4F" w:rsidTr="00091C65">
        <w:trPr>
          <w:trHeight w:val="248"/>
        </w:trPr>
        <w:tc>
          <w:tcPr>
            <w:tcW w:w="1771"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Software </w:t>
            </w:r>
          </w:p>
        </w:tc>
        <w:tc>
          <w:tcPr>
            <w:tcW w:w="7716"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Software package supplied to provide corrections for local gravity, true piston cylinder diameter and temperature. </w:t>
            </w:r>
          </w:p>
        </w:tc>
      </w:tr>
      <w:tr w:rsidR="001125F9" w:rsidRPr="00E62D4F" w:rsidTr="00091C65">
        <w:trPr>
          <w:trHeight w:val="248"/>
        </w:trPr>
        <w:tc>
          <w:tcPr>
            <w:tcW w:w="1771"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Calibration Certification </w:t>
            </w:r>
          </w:p>
        </w:tc>
        <w:tc>
          <w:tcPr>
            <w:tcW w:w="7716"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 Calibration certificate Traceable </w:t>
            </w:r>
          </w:p>
        </w:tc>
      </w:tr>
      <w:tr w:rsidR="001125F9" w:rsidRPr="00E62D4F" w:rsidTr="00091C65">
        <w:trPr>
          <w:trHeight w:val="1630"/>
        </w:trPr>
        <w:tc>
          <w:tcPr>
            <w:tcW w:w="1771"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Weights </w:t>
            </w:r>
          </w:p>
        </w:tc>
        <w:tc>
          <w:tcPr>
            <w:tcW w:w="7716"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The weights are a set of 8 manufactured from Austenitic non-magnetic 300 series Stainless Steel. The weights are all top loaded to reduce the requirement for an overhung weight carrier assembly. Weights are fully interchangeable with other sets of the same </w:t>
            </w:r>
            <w:proofErr w:type="gramStart"/>
            <w:r w:rsidRPr="00E62D4F">
              <w:t>type,</w:t>
            </w:r>
            <w:proofErr w:type="gramEnd"/>
            <w:r w:rsidRPr="00E62D4F">
              <w:t xml:space="preserve"> no serial number matching is required to the piston cylinder unit. </w:t>
            </w:r>
          </w:p>
          <w:p w:rsidR="001125F9" w:rsidRPr="00E62D4F" w:rsidRDefault="001125F9" w:rsidP="001125F9">
            <w:pPr>
              <w:pStyle w:val="Default"/>
              <w:jc w:val="both"/>
            </w:pPr>
            <w:r w:rsidRPr="00E62D4F">
              <w:t xml:space="preserve">Weights comprising : </w:t>
            </w:r>
          </w:p>
          <w:p w:rsidR="001125F9" w:rsidRPr="00E62D4F" w:rsidRDefault="001125F9" w:rsidP="001125F9">
            <w:pPr>
              <w:pStyle w:val="Default"/>
              <w:jc w:val="both"/>
            </w:pPr>
            <w:r w:rsidRPr="00E62D4F">
              <w:t xml:space="preserve">Piston 1/10 </w:t>
            </w:r>
          </w:p>
          <w:p w:rsidR="001125F9" w:rsidRPr="00E62D4F" w:rsidRDefault="001125F9" w:rsidP="001125F9">
            <w:pPr>
              <w:pStyle w:val="Default"/>
              <w:jc w:val="both"/>
            </w:pPr>
            <w:r w:rsidRPr="00E62D4F">
              <w:t xml:space="preserve">1 weight 9/90 </w:t>
            </w:r>
          </w:p>
          <w:p w:rsidR="001125F9" w:rsidRPr="00E62D4F" w:rsidRDefault="001125F9" w:rsidP="001125F9">
            <w:pPr>
              <w:pStyle w:val="Default"/>
              <w:jc w:val="both"/>
            </w:pPr>
            <w:r w:rsidRPr="00E62D4F">
              <w:t xml:space="preserve">2 weights 10/100 </w:t>
            </w:r>
          </w:p>
          <w:p w:rsidR="001125F9" w:rsidRPr="00E62D4F" w:rsidRDefault="001125F9" w:rsidP="001125F9">
            <w:pPr>
              <w:pStyle w:val="Default"/>
              <w:jc w:val="both"/>
            </w:pPr>
            <w:r w:rsidRPr="00E62D4F">
              <w:t xml:space="preserve">1 weight 5/50 </w:t>
            </w:r>
          </w:p>
          <w:p w:rsidR="001125F9" w:rsidRPr="00E62D4F" w:rsidRDefault="001125F9" w:rsidP="001125F9">
            <w:pPr>
              <w:pStyle w:val="Default"/>
              <w:jc w:val="both"/>
            </w:pPr>
            <w:r w:rsidRPr="00E62D4F">
              <w:t xml:space="preserve">2 weights 2/20 </w:t>
            </w:r>
          </w:p>
          <w:p w:rsidR="001125F9" w:rsidRPr="00E62D4F" w:rsidRDefault="001125F9" w:rsidP="001125F9">
            <w:pPr>
              <w:pStyle w:val="Default"/>
              <w:jc w:val="both"/>
            </w:pPr>
            <w:r w:rsidRPr="00E62D4F">
              <w:t xml:space="preserve">1 weight 1/10 </w:t>
            </w:r>
          </w:p>
          <w:p w:rsidR="001125F9" w:rsidRPr="00E62D4F" w:rsidRDefault="001125F9" w:rsidP="001125F9">
            <w:pPr>
              <w:pStyle w:val="Default"/>
              <w:jc w:val="both"/>
            </w:pPr>
            <w:r w:rsidRPr="00E62D4F">
              <w:t xml:space="preserve">1 weight 0.5/5 </w:t>
            </w:r>
          </w:p>
          <w:p w:rsidR="001125F9" w:rsidRPr="00E62D4F" w:rsidRDefault="001125F9" w:rsidP="001125F9">
            <w:pPr>
              <w:pStyle w:val="Default"/>
              <w:jc w:val="both"/>
            </w:pPr>
            <w:r w:rsidRPr="00E62D4F">
              <w:t xml:space="preserve">Weight sets can also be purchased in bar, </w:t>
            </w:r>
            <w:proofErr w:type="spellStart"/>
            <w:r w:rsidRPr="00E62D4F">
              <w:t>Kpa</w:t>
            </w:r>
            <w:proofErr w:type="spellEnd"/>
            <w:r w:rsidRPr="00E62D4F">
              <w:t xml:space="preserve"> or psi if required. </w:t>
            </w:r>
          </w:p>
        </w:tc>
      </w:tr>
      <w:tr w:rsidR="001125F9" w:rsidRPr="00E62D4F" w:rsidTr="00091C65">
        <w:trPr>
          <w:trHeight w:val="1069"/>
        </w:trPr>
        <w:tc>
          <w:tcPr>
            <w:tcW w:w="1771"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Piston Cylinder Unit </w:t>
            </w:r>
          </w:p>
        </w:tc>
        <w:tc>
          <w:tcPr>
            <w:tcW w:w="7716"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A dual area piston / cylinder </w:t>
            </w:r>
            <w:proofErr w:type="gramStart"/>
            <w:r w:rsidRPr="00E62D4F">
              <w:t>in one compact housing</w:t>
            </w:r>
            <w:proofErr w:type="gramEnd"/>
            <w:r w:rsidRPr="00E62D4F">
              <w:t xml:space="preserve"> with 1/8in</w:t>
            </w:r>
            <w:r w:rsidRPr="00E62D4F">
              <w:rPr>
                <w:position w:val="8"/>
                <w:vertAlign w:val="superscript"/>
              </w:rPr>
              <w:t xml:space="preserve">2 </w:t>
            </w:r>
            <w:r w:rsidRPr="00E62D4F">
              <w:t>and 1/80in</w:t>
            </w:r>
            <w:r w:rsidRPr="00E62D4F">
              <w:rPr>
                <w:position w:val="8"/>
                <w:vertAlign w:val="superscript"/>
              </w:rPr>
              <w:t xml:space="preserve">2 </w:t>
            </w:r>
            <w:r w:rsidRPr="00E62D4F">
              <w:t xml:space="preserve">areas. Changing between ranges is fully automated meaning that users have an extremely flexible instrument covering a very wide pressure range with one piston / cylinder unit and one weight </w:t>
            </w:r>
            <w:proofErr w:type="gramStart"/>
            <w:r w:rsidRPr="00E62D4F">
              <w:t>set.</w:t>
            </w:r>
            <w:proofErr w:type="gramEnd"/>
            <w:r w:rsidRPr="00E62D4F">
              <w:t xml:space="preserve"> Changeover from low to high range is achieved without the need to change weights or interchange piston cylinder units. The low pressure piston and high pressure cylinder is tungsten carbide. Both measuring pistons are located in a very robust housing with an auxiliary piston which prevents damage due to shock loadings during operation and during transportation. </w:t>
            </w:r>
          </w:p>
        </w:tc>
      </w:tr>
      <w:tr w:rsidR="001125F9" w:rsidRPr="00E62D4F" w:rsidTr="00091C65">
        <w:trPr>
          <w:trHeight w:val="1285"/>
        </w:trPr>
        <w:tc>
          <w:tcPr>
            <w:tcW w:w="1771"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Base </w:t>
            </w:r>
          </w:p>
        </w:tc>
        <w:tc>
          <w:tcPr>
            <w:tcW w:w="7716"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The base is universal and all DH-</w:t>
            </w:r>
            <w:proofErr w:type="spellStart"/>
            <w:r w:rsidRPr="00E62D4F">
              <w:t>Budenberg</w:t>
            </w:r>
            <w:proofErr w:type="spellEnd"/>
            <w:r w:rsidRPr="00E62D4F">
              <w:t xml:space="preserve"> hydraulic Piston Cylinder units can be interchanged in less than two minutes. Pressure control is provided by a dual area </w:t>
            </w:r>
            <w:proofErr w:type="spellStart"/>
            <w:r w:rsidRPr="00E62D4F">
              <w:t>screwpress</w:t>
            </w:r>
            <w:proofErr w:type="spellEnd"/>
            <w:r w:rsidRPr="00E62D4F">
              <w:t xml:space="preserve"> which allows fast priming at low pressures and easy generation of pressures up to 1200 bar with precision pressure control. </w:t>
            </w:r>
          </w:p>
          <w:p w:rsidR="001125F9" w:rsidRPr="00E62D4F" w:rsidRDefault="001125F9" w:rsidP="001125F9">
            <w:pPr>
              <w:pStyle w:val="Default"/>
              <w:jc w:val="both"/>
            </w:pPr>
            <w:r w:rsidRPr="00E62D4F">
              <w:t xml:space="preserve">The oil reservoir has a capacity up to 170 cc to allow a large volume system to be easily </w:t>
            </w:r>
            <w:proofErr w:type="spellStart"/>
            <w:r w:rsidRPr="00E62D4F">
              <w:t>pressurised</w:t>
            </w:r>
            <w:proofErr w:type="spellEnd"/>
            <w:r w:rsidRPr="00E62D4F">
              <w:t xml:space="preserve">. </w:t>
            </w:r>
          </w:p>
          <w:p w:rsidR="001125F9" w:rsidRPr="00E62D4F" w:rsidRDefault="001125F9" w:rsidP="001125F9">
            <w:pPr>
              <w:pStyle w:val="Default"/>
              <w:jc w:val="both"/>
            </w:pPr>
            <w:r w:rsidRPr="00E62D4F">
              <w:t xml:space="preserve">The base is </w:t>
            </w:r>
            <w:proofErr w:type="spellStart"/>
            <w:r w:rsidRPr="00E62D4F">
              <w:t>aluminium</w:t>
            </w:r>
            <w:proofErr w:type="spellEnd"/>
            <w:r w:rsidRPr="00E62D4F">
              <w:t xml:space="preserve"> with an ABS cover having four </w:t>
            </w:r>
            <w:proofErr w:type="spellStart"/>
            <w:r w:rsidRPr="00E62D4F">
              <w:t>levelling</w:t>
            </w:r>
            <w:proofErr w:type="spellEnd"/>
            <w:r w:rsidRPr="00E62D4F">
              <w:t xml:space="preserve"> screws, four location mounts are also provided for bench mounting. </w:t>
            </w:r>
          </w:p>
          <w:p w:rsidR="001125F9" w:rsidRPr="00E62D4F" w:rsidRDefault="001125F9" w:rsidP="001125F9">
            <w:pPr>
              <w:pStyle w:val="Default"/>
              <w:jc w:val="both"/>
            </w:pPr>
            <w:r w:rsidRPr="00E62D4F">
              <w:t xml:space="preserve">The base can also be used as a comparator with the supply of a suitable adapter and test gauge. </w:t>
            </w:r>
          </w:p>
        </w:tc>
      </w:tr>
      <w:tr w:rsidR="001125F9" w:rsidRPr="00E62D4F" w:rsidTr="00091C65">
        <w:trPr>
          <w:trHeight w:val="479"/>
        </w:trPr>
        <w:tc>
          <w:tcPr>
            <w:tcW w:w="1771"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lastRenderedPageBreak/>
              <w:t xml:space="preserve">Tool set and spare seals </w:t>
            </w:r>
          </w:p>
        </w:tc>
        <w:tc>
          <w:tcPr>
            <w:tcW w:w="7716"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Tool roll containing: Gauge stand, Stainless Steel connections for 1/4, 3/8 &amp; 1/2 inch BSP, spirit level, 4 mounting feet, ½ </w:t>
            </w:r>
            <w:proofErr w:type="spellStart"/>
            <w:r w:rsidRPr="00E62D4F">
              <w:t>litre</w:t>
            </w:r>
            <w:proofErr w:type="spellEnd"/>
            <w:r w:rsidRPr="00E62D4F">
              <w:t xml:space="preserve"> container of hydraulic oil to ISOVG22, set of spares seals, hexagon wrench key, two spanners, gauge pointer remover and a gauge pointer punch. </w:t>
            </w:r>
          </w:p>
        </w:tc>
      </w:tr>
      <w:tr w:rsidR="001125F9" w:rsidRPr="00E62D4F" w:rsidTr="00091C65">
        <w:trPr>
          <w:trHeight w:val="133"/>
        </w:trPr>
        <w:tc>
          <w:tcPr>
            <w:tcW w:w="1771"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Manual </w:t>
            </w:r>
          </w:p>
        </w:tc>
        <w:tc>
          <w:tcPr>
            <w:tcW w:w="7716" w:type="dxa"/>
            <w:tcBorders>
              <w:top w:val="single" w:sz="8" w:space="0" w:color="000000"/>
              <w:left w:val="single" w:sz="8" w:space="0" w:color="000000"/>
              <w:bottom w:val="single" w:sz="8" w:space="0" w:color="000000"/>
              <w:right w:val="single" w:sz="8" w:space="0" w:color="000000"/>
            </w:tcBorders>
          </w:tcPr>
          <w:p w:rsidR="001125F9" w:rsidRPr="00E62D4F" w:rsidRDefault="001125F9" w:rsidP="001125F9">
            <w:pPr>
              <w:pStyle w:val="Default"/>
              <w:jc w:val="both"/>
            </w:pPr>
            <w:r w:rsidRPr="00E62D4F">
              <w:t xml:space="preserve">Operating and maintenance manual </w:t>
            </w:r>
          </w:p>
        </w:tc>
      </w:tr>
    </w:tbl>
    <w:p w:rsidR="001125F9" w:rsidRDefault="001125F9" w:rsidP="001125F9">
      <w:pPr>
        <w:spacing w:after="0" w:line="240" w:lineRule="auto"/>
        <w:rPr>
          <w:rFonts w:ascii="Times New Roman" w:hAnsi="Times New Roman" w:cs="Times New Roman"/>
          <w:sz w:val="24"/>
          <w:szCs w:val="24"/>
        </w:rPr>
      </w:pPr>
    </w:p>
    <w:p w:rsidR="001125F9" w:rsidRPr="00E62D4F" w:rsidRDefault="001125F9" w:rsidP="001125F9">
      <w:pPr>
        <w:spacing w:after="0" w:line="240" w:lineRule="auto"/>
        <w:rPr>
          <w:rFonts w:ascii="Times New Roman" w:hAnsi="Times New Roman" w:cs="Times New Roman"/>
          <w:sz w:val="24"/>
          <w:szCs w:val="24"/>
        </w:rPr>
      </w:pPr>
    </w:p>
    <w:p w:rsidR="001125F9" w:rsidRDefault="00A558DB" w:rsidP="001125F9">
      <w:pPr>
        <w:pStyle w:val="ListParagraph"/>
        <w:numPr>
          <w:ilvl w:val="0"/>
          <w:numId w:val="7"/>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1125F9" w:rsidRPr="00E62D4F">
        <w:rPr>
          <w:rFonts w:ascii="Times New Roman" w:hAnsi="Times New Roman" w:cs="Times New Roman"/>
          <w:b/>
          <w:sz w:val="28"/>
          <w:szCs w:val="28"/>
        </w:rPr>
        <w:t>WATER-BATH</w:t>
      </w:r>
    </w:p>
    <w:p w:rsidR="00A558DB" w:rsidRPr="00E62D4F" w:rsidRDefault="00A558DB" w:rsidP="00A558DB">
      <w:pPr>
        <w:pStyle w:val="ListParagraph"/>
        <w:spacing w:after="0" w:line="240" w:lineRule="auto"/>
        <w:ind w:left="1080"/>
        <w:rPr>
          <w:rFonts w:ascii="Times New Roman" w:hAnsi="Times New Roman" w:cs="Times New Roman"/>
          <w:b/>
          <w:sz w:val="28"/>
          <w:szCs w:val="28"/>
        </w:rPr>
      </w:pPr>
    </w:p>
    <w:p w:rsidR="001125F9" w:rsidRPr="001125F9" w:rsidRDefault="001125F9" w:rsidP="001125F9">
      <w:pPr>
        <w:pStyle w:val="ListParagraph"/>
        <w:numPr>
          <w:ilvl w:val="0"/>
          <w:numId w:val="6"/>
        </w:numPr>
        <w:spacing w:after="0" w:line="240" w:lineRule="auto"/>
        <w:rPr>
          <w:rFonts w:ascii="Times New Roman" w:hAnsi="Times New Roman" w:cs="Times New Roman"/>
          <w:sz w:val="24"/>
          <w:szCs w:val="24"/>
        </w:rPr>
      </w:pPr>
      <w:r w:rsidRPr="001125F9">
        <w:rPr>
          <w:rFonts w:ascii="Times New Roman" w:hAnsi="Times New Roman" w:cs="Times New Roman"/>
        </w:rPr>
        <w:t xml:space="preserve"> </w:t>
      </w:r>
      <w:r w:rsidRPr="001125F9">
        <w:rPr>
          <w:rFonts w:ascii="Times New Roman" w:hAnsi="Times New Roman" w:cs="Times New Roman"/>
          <w:sz w:val="24"/>
          <w:szCs w:val="24"/>
        </w:rPr>
        <w:t>Tank :High grade SS tank</w:t>
      </w:r>
    </w:p>
    <w:p w:rsidR="001125F9" w:rsidRPr="001125F9" w:rsidRDefault="001125F9" w:rsidP="001125F9">
      <w:pPr>
        <w:pStyle w:val="ListParagraph"/>
        <w:numPr>
          <w:ilvl w:val="0"/>
          <w:numId w:val="6"/>
        </w:numPr>
        <w:spacing w:after="0" w:line="240" w:lineRule="auto"/>
        <w:rPr>
          <w:rFonts w:ascii="Times New Roman" w:hAnsi="Times New Roman" w:cs="Times New Roman"/>
          <w:sz w:val="24"/>
          <w:szCs w:val="24"/>
        </w:rPr>
      </w:pPr>
      <w:r w:rsidRPr="001125F9">
        <w:rPr>
          <w:rFonts w:ascii="Times New Roman" w:hAnsi="Times New Roman" w:cs="Times New Roman"/>
          <w:sz w:val="24"/>
          <w:szCs w:val="24"/>
        </w:rPr>
        <w:t xml:space="preserve"> Capacity : 5 to 8 litres</w:t>
      </w:r>
    </w:p>
    <w:p w:rsidR="001125F9" w:rsidRPr="001125F9" w:rsidRDefault="001125F9" w:rsidP="001125F9">
      <w:pPr>
        <w:pStyle w:val="ListParagraph"/>
        <w:numPr>
          <w:ilvl w:val="0"/>
          <w:numId w:val="6"/>
        </w:numPr>
        <w:spacing w:after="0" w:line="240" w:lineRule="auto"/>
        <w:rPr>
          <w:rFonts w:ascii="Times New Roman" w:hAnsi="Times New Roman" w:cs="Times New Roman"/>
          <w:sz w:val="24"/>
          <w:szCs w:val="24"/>
        </w:rPr>
      </w:pPr>
      <w:r w:rsidRPr="001125F9">
        <w:rPr>
          <w:rFonts w:ascii="Times New Roman" w:hAnsi="Times New Roman" w:cs="Times New Roman"/>
          <w:sz w:val="24"/>
          <w:szCs w:val="24"/>
        </w:rPr>
        <w:t xml:space="preserve"> Temperature range : Ambient to 99° C</w:t>
      </w:r>
    </w:p>
    <w:p w:rsidR="001125F9" w:rsidRPr="001125F9" w:rsidRDefault="001125F9" w:rsidP="001125F9">
      <w:pPr>
        <w:pStyle w:val="ListParagraph"/>
        <w:numPr>
          <w:ilvl w:val="0"/>
          <w:numId w:val="6"/>
        </w:numPr>
        <w:spacing w:after="0" w:line="240" w:lineRule="auto"/>
        <w:rPr>
          <w:rFonts w:ascii="Times New Roman" w:hAnsi="Times New Roman" w:cs="Times New Roman"/>
          <w:sz w:val="24"/>
          <w:szCs w:val="24"/>
        </w:rPr>
      </w:pPr>
      <w:r w:rsidRPr="001125F9">
        <w:rPr>
          <w:rFonts w:ascii="Times New Roman" w:hAnsi="Times New Roman" w:cs="Times New Roman"/>
          <w:sz w:val="24"/>
          <w:szCs w:val="24"/>
        </w:rPr>
        <w:t xml:space="preserve"> Temperature accuracy: ± 0.2° C</w:t>
      </w:r>
    </w:p>
    <w:p w:rsidR="001125F9" w:rsidRPr="001125F9" w:rsidRDefault="001125F9" w:rsidP="001125F9">
      <w:pPr>
        <w:pStyle w:val="ListParagraph"/>
        <w:numPr>
          <w:ilvl w:val="0"/>
          <w:numId w:val="6"/>
        </w:numPr>
        <w:spacing w:after="0" w:line="240" w:lineRule="auto"/>
        <w:rPr>
          <w:rFonts w:ascii="Times New Roman" w:hAnsi="Times New Roman" w:cs="Times New Roman"/>
          <w:sz w:val="24"/>
          <w:szCs w:val="24"/>
        </w:rPr>
      </w:pPr>
      <w:r w:rsidRPr="001125F9">
        <w:rPr>
          <w:rFonts w:ascii="Times New Roman" w:hAnsi="Times New Roman" w:cs="Times New Roman"/>
          <w:sz w:val="24"/>
          <w:szCs w:val="24"/>
        </w:rPr>
        <w:t xml:space="preserve"> Temperature control : Digital PID control</w:t>
      </w:r>
    </w:p>
    <w:p w:rsidR="001125F9" w:rsidRPr="001125F9" w:rsidRDefault="001125F9" w:rsidP="001125F9">
      <w:pPr>
        <w:pStyle w:val="ListParagraph"/>
        <w:numPr>
          <w:ilvl w:val="0"/>
          <w:numId w:val="6"/>
        </w:numPr>
        <w:spacing w:after="0" w:line="240" w:lineRule="auto"/>
        <w:rPr>
          <w:rFonts w:ascii="Times New Roman" w:hAnsi="Times New Roman" w:cs="Times New Roman"/>
          <w:sz w:val="24"/>
          <w:szCs w:val="24"/>
        </w:rPr>
      </w:pPr>
      <w:r w:rsidRPr="001125F9">
        <w:rPr>
          <w:rFonts w:ascii="Times New Roman" w:hAnsi="Times New Roman" w:cs="Times New Roman"/>
          <w:sz w:val="24"/>
          <w:szCs w:val="24"/>
        </w:rPr>
        <w:t xml:space="preserve"> Timer : 0.1 Hour to 99.9 Hours &amp; continuous</w:t>
      </w:r>
    </w:p>
    <w:p w:rsidR="001125F9" w:rsidRPr="001125F9" w:rsidRDefault="001125F9" w:rsidP="001125F9">
      <w:pPr>
        <w:pStyle w:val="ListParagraph"/>
        <w:numPr>
          <w:ilvl w:val="0"/>
          <w:numId w:val="6"/>
        </w:numPr>
        <w:spacing w:after="0" w:line="240" w:lineRule="auto"/>
        <w:rPr>
          <w:rFonts w:ascii="Times New Roman" w:hAnsi="Times New Roman" w:cs="Times New Roman"/>
          <w:sz w:val="24"/>
          <w:szCs w:val="24"/>
        </w:rPr>
      </w:pPr>
      <w:r w:rsidRPr="001125F9">
        <w:rPr>
          <w:rFonts w:ascii="Times New Roman" w:hAnsi="Times New Roman" w:cs="Times New Roman"/>
          <w:sz w:val="24"/>
          <w:szCs w:val="24"/>
        </w:rPr>
        <w:t xml:space="preserve"> Safety protection : User settable and fixed thermal cut-out</w:t>
      </w:r>
    </w:p>
    <w:p w:rsidR="001125F9" w:rsidRPr="001125F9" w:rsidRDefault="001125F9" w:rsidP="001125F9">
      <w:pPr>
        <w:pStyle w:val="ListParagraph"/>
        <w:numPr>
          <w:ilvl w:val="0"/>
          <w:numId w:val="6"/>
        </w:numPr>
        <w:spacing w:after="0" w:line="240" w:lineRule="auto"/>
        <w:rPr>
          <w:rFonts w:ascii="Times New Roman" w:hAnsi="Times New Roman" w:cs="Times New Roman"/>
          <w:sz w:val="24"/>
          <w:szCs w:val="24"/>
        </w:rPr>
      </w:pPr>
      <w:r w:rsidRPr="001125F9">
        <w:rPr>
          <w:rFonts w:ascii="Times New Roman" w:hAnsi="Times New Roman" w:cs="Times New Roman"/>
          <w:sz w:val="24"/>
          <w:szCs w:val="24"/>
        </w:rPr>
        <w:t xml:space="preserve"> Display : Digital display of temperature</w:t>
      </w:r>
    </w:p>
    <w:p w:rsidR="001125F9" w:rsidRPr="001125F9" w:rsidRDefault="001125F9" w:rsidP="001125F9">
      <w:pPr>
        <w:pStyle w:val="ListParagraph"/>
        <w:numPr>
          <w:ilvl w:val="0"/>
          <w:numId w:val="6"/>
        </w:numPr>
        <w:spacing w:after="0" w:line="240" w:lineRule="auto"/>
        <w:rPr>
          <w:rFonts w:ascii="Times New Roman" w:hAnsi="Times New Roman" w:cs="Times New Roman"/>
          <w:sz w:val="24"/>
          <w:szCs w:val="24"/>
        </w:rPr>
      </w:pPr>
      <w:r w:rsidRPr="001125F9">
        <w:rPr>
          <w:rFonts w:ascii="Times New Roman" w:hAnsi="Times New Roman" w:cs="Times New Roman"/>
          <w:sz w:val="24"/>
          <w:szCs w:val="24"/>
        </w:rPr>
        <w:t xml:space="preserve"> Alarm : Low level water alarm, safety shut down audible/visual alarm</w:t>
      </w:r>
    </w:p>
    <w:p w:rsidR="001125F9" w:rsidRPr="001125F9" w:rsidRDefault="001125F9" w:rsidP="001125F9">
      <w:pPr>
        <w:pStyle w:val="ListParagraph"/>
        <w:numPr>
          <w:ilvl w:val="0"/>
          <w:numId w:val="6"/>
        </w:numPr>
        <w:spacing w:after="0" w:line="240" w:lineRule="auto"/>
        <w:rPr>
          <w:rFonts w:ascii="Times New Roman" w:hAnsi="Times New Roman" w:cs="Times New Roman"/>
          <w:sz w:val="24"/>
          <w:szCs w:val="24"/>
        </w:rPr>
      </w:pPr>
      <w:r w:rsidRPr="001125F9">
        <w:rPr>
          <w:rFonts w:ascii="Times New Roman" w:hAnsi="Times New Roman" w:cs="Times New Roman"/>
          <w:sz w:val="24"/>
          <w:szCs w:val="24"/>
        </w:rPr>
        <w:t xml:space="preserve"> Operating </w:t>
      </w:r>
      <w:proofErr w:type="gramStart"/>
      <w:r w:rsidRPr="001125F9">
        <w:rPr>
          <w:rFonts w:ascii="Times New Roman" w:hAnsi="Times New Roman" w:cs="Times New Roman"/>
          <w:sz w:val="24"/>
          <w:szCs w:val="24"/>
        </w:rPr>
        <w:t>voltage :</w:t>
      </w:r>
      <w:proofErr w:type="gramEnd"/>
      <w:r w:rsidRPr="001125F9">
        <w:rPr>
          <w:rFonts w:ascii="Times New Roman" w:hAnsi="Times New Roman" w:cs="Times New Roman"/>
          <w:sz w:val="24"/>
          <w:szCs w:val="24"/>
        </w:rPr>
        <w:t xml:space="preserve"> 230 ±10VAC, 50 Hz.</w:t>
      </w:r>
    </w:p>
    <w:p w:rsidR="001125F9" w:rsidRPr="001125F9" w:rsidRDefault="001125F9" w:rsidP="001125F9">
      <w:pPr>
        <w:pStyle w:val="ListParagraph"/>
        <w:numPr>
          <w:ilvl w:val="0"/>
          <w:numId w:val="6"/>
        </w:numPr>
        <w:spacing w:after="0" w:line="240" w:lineRule="auto"/>
        <w:rPr>
          <w:rFonts w:ascii="Times New Roman" w:hAnsi="Times New Roman" w:cs="Times New Roman"/>
          <w:sz w:val="24"/>
          <w:szCs w:val="24"/>
        </w:rPr>
      </w:pPr>
      <w:r w:rsidRPr="001125F9">
        <w:rPr>
          <w:rFonts w:ascii="Times New Roman" w:hAnsi="Times New Roman" w:cs="Times New Roman"/>
          <w:sz w:val="24"/>
          <w:szCs w:val="24"/>
        </w:rPr>
        <w:t xml:space="preserve"> Tank design for easy cleaning and draining</w:t>
      </w:r>
    </w:p>
    <w:p w:rsidR="001125F9" w:rsidRPr="001125F9" w:rsidRDefault="001125F9" w:rsidP="001125F9">
      <w:pPr>
        <w:pStyle w:val="ListParagraph"/>
        <w:numPr>
          <w:ilvl w:val="0"/>
          <w:numId w:val="6"/>
        </w:numPr>
        <w:spacing w:after="0" w:line="240" w:lineRule="auto"/>
        <w:rPr>
          <w:rFonts w:ascii="Times New Roman" w:hAnsi="Times New Roman" w:cs="Times New Roman"/>
          <w:sz w:val="24"/>
          <w:szCs w:val="24"/>
        </w:rPr>
      </w:pPr>
      <w:r w:rsidRPr="001125F9">
        <w:rPr>
          <w:rFonts w:ascii="Times New Roman" w:hAnsi="Times New Roman" w:cs="Times New Roman"/>
          <w:sz w:val="24"/>
          <w:szCs w:val="24"/>
        </w:rPr>
        <w:t xml:space="preserve"> Steel holder for tubes (1.5/2 ml, 5ml, 15 ml) and Flasks (50, 100 &amp; 250 ml)</w:t>
      </w:r>
    </w:p>
    <w:p w:rsidR="001125F9" w:rsidRPr="00E62D4F" w:rsidRDefault="001125F9" w:rsidP="001125F9">
      <w:pPr>
        <w:spacing w:after="0" w:line="240" w:lineRule="auto"/>
        <w:rPr>
          <w:rFonts w:ascii="Times New Roman" w:hAnsi="Times New Roman" w:cs="Times New Roman"/>
        </w:rPr>
      </w:pPr>
    </w:p>
    <w:p w:rsidR="004D79B1" w:rsidRDefault="004D79B1" w:rsidP="001125F9">
      <w:pPr>
        <w:spacing w:after="0" w:line="240" w:lineRule="auto"/>
        <w:rPr>
          <w:rFonts w:ascii="Times New Roman" w:hAnsi="Times New Roman" w:cs="Times New Roman"/>
          <w:sz w:val="24"/>
          <w:szCs w:val="24"/>
        </w:rPr>
      </w:pPr>
    </w:p>
    <w:p w:rsidR="004D79B1" w:rsidRDefault="004D79B1" w:rsidP="001125F9">
      <w:pPr>
        <w:spacing w:after="0" w:line="240" w:lineRule="auto"/>
        <w:rPr>
          <w:rFonts w:ascii="Times New Roman" w:hAnsi="Times New Roman" w:cs="Times New Roman"/>
          <w:sz w:val="24"/>
          <w:szCs w:val="24"/>
        </w:rPr>
      </w:pPr>
    </w:p>
    <w:p w:rsidR="004D79B1" w:rsidRDefault="004D79B1" w:rsidP="001125F9">
      <w:pPr>
        <w:spacing w:after="0" w:line="240" w:lineRule="auto"/>
        <w:rPr>
          <w:rFonts w:ascii="Times New Roman" w:hAnsi="Times New Roman" w:cs="Times New Roman"/>
          <w:sz w:val="24"/>
          <w:szCs w:val="24"/>
        </w:rPr>
      </w:pPr>
    </w:p>
    <w:p w:rsidR="004D79B1" w:rsidRDefault="00B11A1B" w:rsidP="001125F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The following items are required for the Fluidization Laboratory. </w:t>
      </w:r>
    </w:p>
    <w:tbl>
      <w:tblPr>
        <w:tblStyle w:val="TableGrid"/>
        <w:tblW w:w="11250" w:type="dxa"/>
        <w:tblInd w:w="-882" w:type="dxa"/>
        <w:tblLook w:val="04A0"/>
      </w:tblPr>
      <w:tblGrid>
        <w:gridCol w:w="990"/>
        <w:gridCol w:w="5760"/>
        <w:gridCol w:w="1350"/>
        <w:gridCol w:w="1260"/>
        <w:gridCol w:w="1890"/>
      </w:tblGrid>
      <w:tr w:rsidR="00B11A1B" w:rsidTr="00B11A1B">
        <w:tc>
          <w:tcPr>
            <w:tcW w:w="990" w:type="dxa"/>
          </w:tcPr>
          <w:p w:rsidR="00B11A1B" w:rsidRDefault="00B11A1B" w:rsidP="001125F9">
            <w:pPr>
              <w:rPr>
                <w:rFonts w:ascii="Times New Roman" w:hAnsi="Times New Roman" w:cs="Times New Roman"/>
                <w:b/>
                <w:sz w:val="28"/>
                <w:szCs w:val="28"/>
              </w:rPr>
            </w:pPr>
            <w:r>
              <w:rPr>
                <w:rFonts w:ascii="Times New Roman" w:hAnsi="Times New Roman" w:cs="Times New Roman"/>
                <w:b/>
                <w:sz w:val="28"/>
                <w:szCs w:val="28"/>
              </w:rPr>
              <w:t xml:space="preserve">Sl. No. </w:t>
            </w:r>
          </w:p>
        </w:tc>
        <w:tc>
          <w:tcPr>
            <w:tcW w:w="5760" w:type="dxa"/>
          </w:tcPr>
          <w:p w:rsidR="00B11A1B" w:rsidRDefault="00B11A1B" w:rsidP="001125F9">
            <w:pPr>
              <w:rPr>
                <w:rFonts w:ascii="Times New Roman" w:hAnsi="Times New Roman" w:cs="Times New Roman"/>
                <w:b/>
                <w:sz w:val="28"/>
                <w:szCs w:val="28"/>
              </w:rPr>
            </w:pPr>
            <w:r>
              <w:rPr>
                <w:rFonts w:ascii="Times New Roman" w:hAnsi="Times New Roman" w:cs="Times New Roman"/>
                <w:b/>
                <w:sz w:val="28"/>
                <w:szCs w:val="28"/>
              </w:rPr>
              <w:t>Item Name with specification</w:t>
            </w:r>
          </w:p>
        </w:tc>
        <w:tc>
          <w:tcPr>
            <w:tcW w:w="1350" w:type="dxa"/>
          </w:tcPr>
          <w:p w:rsidR="00B11A1B" w:rsidRDefault="00B11A1B" w:rsidP="001125F9">
            <w:pPr>
              <w:rPr>
                <w:rFonts w:ascii="Times New Roman" w:hAnsi="Times New Roman" w:cs="Times New Roman"/>
                <w:b/>
                <w:sz w:val="28"/>
                <w:szCs w:val="28"/>
              </w:rPr>
            </w:pPr>
            <w:r>
              <w:rPr>
                <w:rFonts w:ascii="Times New Roman" w:hAnsi="Times New Roman" w:cs="Times New Roman"/>
                <w:b/>
                <w:sz w:val="28"/>
                <w:szCs w:val="28"/>
              </w:rPr>
              <w:t xml:space="preserve">No. of Units </w:t>
            </w:r>
          </w:p>
        </w:tc>
        <w:tc>
          <w:tcPr>
            <w:tcW w:w="1260" w:type="dxa"/>
          </w:tcPr>
          <w:p w:rsidR="00B11A1B" w:rsidRDefault="00B11A1B" w:rsidP="001125F9">
            <w:pPr>
              <w:rPr>
                <w:rFonts w:ascii="Times New Roman" w:hAnsi="Times New Roman" w:cs="Times New Roman"/>
                <w:b/>
                <w:sz w:val="28"/>
                <w:szCs w:val="28"/>
              </w:rPr>
            </w:pPr>
            <w:r>
              <w:rPr>
                <w:rFonts w:ascii="Times New Roman" w:hAnsi="Times New Roman" w:cs="Times New Roman"/>
                <w:b/>
                <w:sz w:val="28"/>
                <w:szCs w:val="28"/>
              </w:rPr>
              <w:t>Unit price</w:t>
            </w:r>
          </w:p>
        </w:tc>
        <w:tc>
          <w:tcPr>
            <w:tcW w:w="1890" w:type="dxa"/>
          </w:tcPr>
          <w:p w:rsidR="00B11A1B" w:rsidRDefault="00B11A1B" w:rsidP="001125F9">
            <w:pPr>
              <w:rPr>
                <w:rFonts w:ascii="Times New Roman" w:hAnsi="Times New Roman" w:cs="Times New Roman"/>
                <w:b/>
                <w:sz w:val="28"/>
                <w:szCs w:val="28"/>
              </w:rPr>
            </w:pPr>
            <w:r>
              <w:rPr>
                <w:rFonts w:ascii="Times New Roman" w:hAnsi="Times New Roman" w:cs="Times New Roman"/>
                <w:b/>
                <w:sz w:val="28"/>
                <w:szCs w:val="28"/>
              </w:rPr>
              <w:t>Total price</w:t>
            </w:r>
          </w:p>
        </w:tc>
      </w:tr>
      <w:tr w:rsidR="00B11A1B" w:rsidRPr="00B11A1B" w:rsidTr="00B11A1B">
        <w:tc>
          <w:tcPr>
            <w:tcW w:w="990" w:type="dxa"/>
          </w:tcPr>
          <w:p w:rsidR="00B11A1B" w:rsidRPr="00B11A1B" w:rsidRDefault="00B11A1B" w:rsidP="001125F9">
            <w:pPr>
              <w:rPr>
                <w:rFonts w:ascii="Times New Roman" w:hAnsi="Times New Roman" w:cs="Times New Roman"/>
                <w:sz w:val="28"/>
                <w:szCs w:val="28"/>
              </w:rPr>
            </w:pPr>
            <w:r>
              <w:rPr>
                <w:rFonts w:ascii="Times New Roman" w:hAnsi="Times New Roman" w:cs="Times New Roman"/>
                <w:sz w:val="28"/>
                <w:szCs w:val="28"/>
              </w:rPr>
              <w:t>15</w:t>
            </w:r>
          </w:p>
        </w:tc>
        <w:tc>
          <w:tcPr>
            <w:tcW w:w="5760" w:type="dxa"/>
          </w:tcPr>
          <w:p w:rsidR="00B11A1B" w:rsidRPr="00B11A1B" w:rsidRDefault="00B11A1B" w:rsidP="001125F9">
            <w:pPr>
              <w:rPr>
                <w:rFonts w:ascii="Times New Roman" w:hAnsi="Times New Roman" w:cs="Times New Roman"/>
                <w:b/>
                <w:sz w:val="28"/>
                <w:szCs w:val="28"/>
              </w:rPr>
            </w:pPr>
            <w:r w:rsidRPr="00B11A1B">
              <w:rPr>
                <w:rFonts w:ascii="Times New Roman" w:hAnsi="Times New Roman" w:cs="Times New Roman"/>
                <w:b/>
                <w:sz w:val="28"/>
                <w:szCs w:val="28"/>
              </w:rPr>
              <w:t>Digital Conductivity Meter</w:t>
            </w:r>
          </w:p>
          <w:p w:rsidR="00B11A1B" w:rsidRPr="00B11A1B" w:rsidRDefault="00B11A1B" w:rsidP="001125F9">
            <w:pPr>
              <w:rPr>
                <w:rFonts w:ascii="Times New Roman" w:hAnsi="Times New Roman" w:cs="Times New Roman"/>
                <w:sz w:val="28"/>
                <w:szCs w:val="28"/>
              </w:rPr>
            </w:pPr>
            <w:r w:rsidRPr="00B11A1B">
              <w:rPr>
                <w:rFonts w:ascii="Times New Roman" w:hAnsi="Times New Roman" w:cs="Times New Roman"/>
                <w:sz w:val="24"/>
                <w:szCs w:val="28"/>
              </w:rPr>
              <w:t xml:space="preserve">(Range 0-20µs to 0- 200 </w:t>
            </w:r>
            <w:proofErr w:type="spellStart"/>
            <w:r w:rsidRPr="00B11A1B">
              <w:rPr>
                <w:rFonts w:ascii="Times New Roman" w:hAnsi="Times New Roman" w:cs="Times New Roman"/>
                <w:sz w:val="24"/>
                <w:szCs w:val="28"/>
              </w:rPr>
              <w:t>mS</w:t>
            </w:r>
            <w:proofErr w:type="spellEnd"/>
            <w:r w:rsidRPr="00B11A1B">
              <w:rPr>
                <w:rFonts w:ascii="Times New Roman" w:hAnsi="Times New Roman" w:cs="Times New Roman"/>
                <w:sz w:val="24"/>
                <w:szCs w:val="28"/>
              </w:rPr>
              <w:t>, Solid and Liquid state, LSI Technology)</w:t>
            </w:r>
          </w:p>
        </w:tc>
        <w:tc>
          <w:tcPr>
            <w:tcW w:w="1350" w:type="dxa"/>
          </w:tcPr>
          <w:p w:rsidR="00B11A1B" w:rsidRPr="00B11A1B" w:rsidRDefault="00B11A1B" w:rsidP="001125F9">
            <w:pPr>
              <w:rPr>
                <w:rFonts w:ascii="Times New Roman" w:hAnsi="Times New Roman" w:cs="Times New Roman"/>
                <w:sz w:val="28"/>
                <w:szCs w:val="28"/>
              </w:rPr>
            </w:pPr>
          </w:p>
        </w:tc>
        <w:tc>
          <w:tcPr>
            <w:tcW w:w="1260" w:type="dxa"/>
          </w:tcPr>
          <w:p w:rsidR="00B11A1B" w:rsidRPr="00B11A1B" w:rsidRDefault="00B11A1B" w:rsidP="001125F9">
            <w:pPr>
              <w:rPr>
                <w:rFonts w:ascii="Times New Roman" w:hAnsi="Times New Roman" w:cs="Times New Roman"/>
                <w:sz w:val="28"/>
                <w:szCs w:val="28"/>
              </w:rPr>
            </w:pPr>
          </w:p>
        </w:tc>
        <w:tc>
          <w:tcPr>
            <w:tcW w:w="1890" w:type="dxa"/>
          </w:tcPr>
          <w:p w:rsidR="00B11A1B" w:rsidRPr="00B11A1B" w:rsidRDefault="00B11A1B" w:rsidP="001125F9">
            <w:pPr>
              <w:rPr>
                <w:rFonts w:ascii="Times New Roman" w:hAnsi="Times New Roman" w:cs="Times New Roman"/>
                <w:sz w:val="28"/>
                <w:szCs w:val="28"/>
              </w:rPr>
            </w:pPr>
          </w:p>
        </w:tc>
      </w:tr>
      <w:tr w:rsidR="00B11A1B" w:rsidRPr="00B11A1B" w:rsidTr="00B11A1B">
        <w:tc>
          <w:tcPr>
            <w:tcW w:w="990" w:type="dxa"/>
          </w:tcPr>
          <w:p w:rsidR="00B11A1B" w:rsidRPr="00B11A1B" w:rsidRDefault="00B11A1B" w:rsidP="001125F9">
            <w:pPr>
              <w:rPr>
                <w:rFonts w:ascii="Times New Roman" w:hAnsi="Times New Roman" w:cs="Times New Roman"/>
                <w:sz w:val="28"/>
                <w:szCs w:val="28"/>
              </w:rPr>
            </w:pPr>
            <w:r>
              <w:rPr>
                <w:rFonts w:ascii="Times New Roman" w:hAnsi="Times New Roman" w:cs="Times New Roman"/>
                <w:sz w:val="28"/>
                <w:szCs w:val="28"/>
              </w:rPr>
              <w:t>16</w:t>
            </w:r>
          </w:p>
        </w:tc>
        <w:tc>
          <w:tcPr>
            <w:tcW w:w="5760" w:type="dxa"/>
          </w:tcPr>
          <w:p w:rsidR="00B11A1B" w:rsidRPr="00B11A1B" w:rsidRDefault="00B11A1B" w:rsidP="001125F9">
            <w:pPr>
              <w:rPr>
                <w:rFonts w:ascii="Times New Roman" w:hAnsi="Times New Roman" w:cs="Times New Roman"/>
                <w:b/>
                <w:sz w:val="28"/>
                <w:szCs w:val="28"/>
              </w:rPr>
            </w:pPr>
            <w:r w:rsidRPr="00B11A1B">
              <w:rPr>
                <w:rFonts w:ascii="Times New Roman" w:hAnsi="Times New Roman" w:cs="Times New Roman"/>
                <w:b/>
                <w:sz w:val="28"/>
                <w:szCs w:val="28"/>
              </w:rPr>
              <w:t xml:space="preserve">Glass </w:t>
            </w:r>
            <w:proofErr w:type="spellStart"/>
            <w:r w:rsidRPr="00B11A1B">
              <w:rPr>
                <w:rFonts w:ascii="Times New Roman" w:hAnsi="Times New Roman" w:cs="Times New Roman"/>
                <w:b/>
                <w:sz w:val="28"/>
                <w:szCs w:val="28"/>
              </w:rPr>
              <w:t>Rotameter</w:t>
            </w:r>
            <w:proofErr w:type="spellEnd"/>
            <w:r w:rsidRPr="00B11A1B">
              <w:rPr>
                <w:rFonts w:ascii="Times New Roman" w:hAnsi="Times New Roman" w:cs="Times New Roman"/>
                <w:b/>
                <w:sz w:val="28"/>
                <w:szCs w:val="28"/>
              </w:rPr>
              <w:t xml:space="preserve"> for AIR</w:t>
            </w:r>
          </w:p>
          <w:p w:rsidR="00B11A1B" w:rsidRPr="00B11A1B" w:rsidRDefault="00B11A1B" w:rsidP="001125F9">
            <w:pPr>
              <w:rPr>
                <w:rFonts w:ascii="Times New Roman" w:hAnsi="Times New Roman" w:cs="Times New Roman"/>
                <w:sz w:val="28"/>
                <w:szCs w:val="28"/>
              </w:rPr>
            </w:pPr>
            <w:r w:rsidRPr="00B11A1B">
              <w:rPr>
                <w:rFonts w:ascii="Times New Roman" w:hAnsi="Times New Roman" w:cs="Times New Roman"/>
                <w:sz w:val="24"/>
                <w:szCs w:val="28"/>
              </w:rPr>
              <w:t xml:space="preserve">(Range :- 0- 100 </w:t>
            </w:r>
            <w:proofErr w:type="spellStart"/>
            <w:r w:rsidRPr="00B11A1B">
              <w:rPr>
                <w:rFonts w:ascii="Times New Roman" w:hAnsi="Times New Roman" w:cs="Times New Roman"/>
                <w:sz w:val="24"/>
                <w:szCs w:val="28"/>
              </w:rPr>
              <w:t>lph</w:t>
            </w:r>
            <w:proofErr w:type="spellEnd"/>
            <w:r w:rsidRPr="00B11A1B">
              <w:rPr>
                <w:rFonts w:ascii="Times New Roman" w:hAnsi="Times New Roman" w:cs="Times New Roman"/>
                <w:sz w:val="24"/>
                <w:szCs w:val="28"/>
              </w:rPr>
              <w:t>, Sensitivity: +/-2% of F.S, Brass Insert, SS.304 Wetted Parts, BSP 3 bar Pressure)</w:t>
            </w:r>
          </w:p>
        </w:tc>
        <w:tc>
          <w:tcPr>
            <w:tcW w:w="1350" w:type="dxa"/>
          </w:tcPr>
          <w:p w:rsidR="00B11A1B" w:rsidRPr="00B11A1B" w:rsidRDefault="00B11A1B" w:rsidP="001125F9">
            <w:pPr>
              <w:rPr>
                <w:rFonts w:ascii="Times New Roman" w:hAnsi="Times New Roman" w:cs="Times New Roman"/>
                <w:sz w:val="28"/>
                <w:szCs w:val="28"/>
              </w:rPr>
            </w:pPr>
          </w:p>
        </w:tc>
        <w:tc>
          <w:tcPr>
            <w:tcW w:w="1260" w:type="dxa"/>
          </w:tcPr>
          <w:p w:rsidR="00B11A1B" w:rsidRPr="00B11A1B" w:rsidRDefault="00B11A1B" w:rsidP="001125F9">
            <w:pPr>
              <w:rPr>
                <w:rFonts w:ascii="Times New Roman" w:hAnsi="Times New Roman" w:cs="Times New Roman"/>
                <w:sz w:val="28"/>
                <w:szCs w:val="28"/>
              </w:rPr>
            </w:pPr>
          </w:p>
        </w:tc>
        <w:tc>
          <w:tcPr>
            <w:tcW w:w="1890" w:type="dxa"/>
          </w:tcPr>
          <w:p w:rsidR="00B11A1B" w:rsidRPr="00B11A1B" w:rsidRDefault="00B11A1B" w:rsidP="001125F9">
            <w:pPr>
              <w:rPr>
                <w:rFonts w:ascii="Times New Roman" w:hAnsi="Times New Roman" w:cs="Times New Roman"/>
                <w:sz w:val="28"/>
                <w:szCs w:val="28"/>
              </w:rPr>
            </w:pPr>
          </w:p>
        </w:tc>
      </w:tr>
      <w:tr w:rsidR="00B11A1B" w:rsidRPr="00B11A1B" w:rsidTr="00B11A1B">
        <w:tc>
          <w:tcPr>
            <w:tcW w:w="990" w:type="dxa"/>
          </w:tcPr>
          <w:p w:rsidR="00B11A1B" w:rsidRPr="00B11A1B" w:rsidRDefault="00B11A1B" w:rsidP="001125F9">
            <w:pPr>
              <w:rPr>
                <w:rFonts w:ascii="Times New Roman" w:hAnsi="Times New Roman" w:cs="Times New Roman"/>
                <w:sz w:val="28"/>
                <w:szCs w:val="28"/>
              </w:rPr>
            </w:pPr>
            <w:r>
              <w:rPr>
                <w:rFonts w:ascii="Times New Roman" w:hAnsi="Times New Roman" w:cs="Times New Roman"/>
                <w:sz w:val="28"/>
                <w:szCs w:val="28"/>
              </w:rPr>
              <w:t>17</w:t>
            </w:r>
          </w:p>
        </w:tc>
        <w:tc>
          <w:tcPr>
            <w:tcW w:w="5760" w:type="dxa"/>
          </w:tcPr>
          <w:p w:rsidR="00B11A1B" w:rsidRPr="00B11A1B" w:rsidRDefault="00B11A1B" w:rsidP="001125F9">
            <w:pPr>
              <w:rPr>
                <w:rFonts w:ascii="Times New Roman" w:hAnsi="Times New Roman" w:cs="Times New Roman"/>
                <w:b/>
                <w:sz w:val="28"/>
                <w:szCs w:val="28"/>
              </w:rPr>
            </w:pPr>
            <w:r w:rsidRPr="00B11A1B">
              <w:rPr>
                <w:rFonts w:ascii="Times New Roman" w:hAnsi="Times New Roman" w:cs="Times New Roman"/>
                <w:b/>
                <w:sz w:val="28"/>
                <w:szCs w:val="28"/>
              </w:rPr>
              <w:t xml:space="preserve">Glass </w:t>
            </w:r>
            <w:proofErr w:type="spellStart"/>
            <w:r w:rsidRPr="00B11A1B">
              <w:rPr>
                <w:rFonts w:ascii="Times New Roman" w:hAnsi="Times New Roman" w:cs="Times New Roman"/>
                <w:b/>
                <w:sz w:val="28"/>
                <w:szCs w:val="28"/>
              </w:rPr>
              <w:t>Rotameter</w:t>
            </w:r>
            <w:proofErr w:type="spellEnd"/>
            <w:r w:rsidRPr="00B11A1B">
              <w:rPr>
                <w:rFonts w:ascii="Times New Roman" w:hAnsi="Times New Roman" w:cs="Times New Roman"/>
                <w:b/>
                <w:sz w:val="28"/>
                <w:szCs w:val="28"/>
              </w:rPr>
              <w:t xml:space="preserve"> for Water </w:t>
            </w:r>
          </w:p>
          <w:p w:rsidR="00B11A1B" w:rsidRPr="00B11A1B" w:rsidRDefault="00B11A1B" w:rsidP="00B11A1B">
            <w:pPr>
              <w:rPr>
                <w:rFonts w:ascii="Times New Roman" w:hAnsi="Times New Roman" w:cs="Times New Roman"/>
                <w:sz w:val="28"/>
                <w:szCs w:val="28"/>
              </w:rPr>
            </w:pPr>
            <w:r w:rsidRPr="00B11A1B">
              <w:rPr>
                <w:rFonts w:ascii="Times New Roman" w:hAnsi="Times New Roman" w:cs="Times New Roman"/>
                <w:sz w:val="24"/>
                <w:szCs w:val="28"/>
              </w:rPr>
              <w:t xml:space="preserve">(Range :- 0- 100 </w:t>
            </w:r>
            <w:proofErr w:type="spellStart"/>
            <w:r w:rsidRPr="00B11A1B">
              <w:rPr>
                <w:rFonts w:ascii="Times New Roman" w:hAnsi="Times New Roman" w:cs="Times New Roman"/>
                <w:sz w:val="24"/>
                <w:szCs w:val="28"/>
              </w:rPr>
              <w:t>lph</w:t>
            </w:r>
            <w:proofErr w:type="spellEnd"/>
            <w:r w:rsidRPr="00B11A1B">
              <w:rPr>
                <w:rFonts w:ascii="Times New Roman" w:hAnsi="Times New Roman" w:cs="Times New Roman"/>
                <w:sz w:val="24"/>
                <w:szCs w:val="28"/>
              </w:rPr>
              <w:t>, Sensitivity: +/-2% of F.S, Steel Float, SS.304 Wetted Parts, BSP 3 bar Pressure)</w:t>
            </w:r>
          </w:p>
        </w:tc>
        <w:tc>
          <w:tcPr>
            <w:tcW w:w="1350" w:type="dxa"/>
          </w:tcPr>
          <w:p w:rsidR="00B11A1B" w:rsidRPr="00B11A1B" w:rsidRDefault="00B11A1B" w:rsidP="001125F9">
            <w:pPr>
              <w:rPr>
                <w:rFonts w:ascii="Times New Roman" w:hAnsi="Times New Roman" w:cs="Times New Roman"/>
                <w:sz w:val="28"/>
                <w:szCs w:val="28"/>
              </w:rPr>
            </w:pPr>
          </w:p>
        </w:tc>
        <w:tc>
          <w:tcPr>
            <w:tcW w:w="1260" w:type="dxa"/>
          </w:tcPr>
          <w:p w:rsidR="00B11A1B" w:rsidRPr="00B11A1B" w:rsidRDefault="00B11A1B" w:rsidP="001125F9">
            <w:pPr>
              <w:rPr>
                <w:rFonts w:ascii="Times New Roman" w:hAnsi="Times New Roman" w:cs="Times New Roman"/>
                <w:sz w:val="28"/>
                <w:szCs w:val="28"/>
              </w:rPr>
            </w:pPr>
          </w:p>
        </w:tc>
        <w:tc>
          <w:tcPr>
            <w:tcW w:w="1890" w:type="dxa"/>
          </w:tcPr>
          <w:p w:rsidR="00B11A1B" w:rsidRPr="00B11A1B" w:rsidRDefault="00B11A1B" w:rsidP="001125F9">
            <w:pPr>
              <w:rPr>
                <w:rFonts w:ascii="Times New Roman" w:hAnsi="Times New Roman" w:cs="Times New Roman"/>
                <w:sz w:val="28"/>
                <w:szCs w:val="28"/>
              </w:rPr>
            </w:pPr>
          </w:p>
        </w:tc>
      </w:tr>
      <w:tr w:rsidR="00B11A1B" w:rsidRPr="00B11A1B" w:rsidTr="00B11A1B">
        <w:tc>
          <w:tcPr>
            <w:tcW w:w="990" w:type="dxa"/>
          </w:tcPr>
          <w:p w:rsidR="00B11A1B" w:rsidRPr="00B11A1B" w:rsidRDefault="00B11A1B" w:rsidP="001125F9">
            <w:pPr>
              <w:rPr>
                <w:rFonts w:ascii="Times New Roman" w:hAnsi="Times New Roman" w:cs="Times New Roman"/>
                <w:sz w:val="28"/>
                <w:szCs w:val="28"/>
              </w:rPr>
            </w:pPr>
            <w:r>
              <w:rPr>
                <w:rFonts w:ascii="Times New Roman" w:hAnsi="Times New Roman" w:cs="Times New Roman"/>
                <w:sz w:val="28"/>
                <w:szCs w:val="28"/>
              </w:rPr>
              <w:t>18</w:t>
            </w:r>
          </w:p>
        </w:tc>
        <w:tc>
          <w:tcPr>
            <w:tcW w:w="5760" w:type="dxa"/>
          </w:tcPr>
          <w:p w:rsidR="00B11A1B" w:rsidRPr="00B11A1B" w:rsidRDefault="00B11A1B" w:rsidP="00091C65">
            <w:pPr>
              <w:rPr>
                <w:rFonts w:ascii="Times New Roman" w:hAnsi="Times New Roman" w:cs="Times New Roman"/>
                <w:b/>
                <w:sz w:val="28"/>
                <w:szCs w:val="28"/>
              </w:rPr>
            </w:pPr>
            <w:r w:rsidRPr="00B11A1B">
              <w:rPr>
                <w:rFonts w:ascii="Times New Roman" w:hAnsi="Times New Roman" w:cs="Times New Roman"/>
                <w:b/>
                <w:sz w:val="28"/>
                <w:szCs w:val="28"/>
              </w:rPr>
              <w:t xml:space="preserve">Glass </w:t>
            </w:r>
            <w:proofErr w:type="spellStart"/>
            <w:r w:rsidRPr="00B11A1B">
              <w:rPr>
                <w:rFonts w:ascii="Times New Roman" w:hAnsi="Times New Roman" w:cs="Times New Roman"/>
                <w:b/>
                <w:sz w:val="28"/>
                <w:szCs w:val="28"/>
              </w:rPr>
              <w:t>Rotameter</w:t>
            </w:r>
            <w:proofErr w:type="spellEnd"/>
            <w:r w:rsidRPr="00B11A1B">
              <w:rPr>
                <w:rFonts w:ascii="Times New Roman" w:hAnsi="Times New Roman" w:cs="Times New Roman"/>
                <w:b/>
                <w:sz w:val="28"/>
                <w:szCs w:val="28"/>
              </w:rPr>
              <w:t xml:space="preserve"> for AIR</w:t>
            </w:r>
          </w:p>
          <w:p w:rsidR="00B11A1B" w:rsidRPr="00B11A1B" w:rsidRDefault="00B11A1B" w:rsidP="00091C65">
            <w:pPr>
              <w:rPr>
                <w:rFonts w:ascii="Times New Roman" w:hAnsi="Times New Roman" w:cs="Times New Roman"/>
                <w:sz w:val="28"/>
                <w:szCs w:val="28"/>
              </w:rPr>
            </w:pPr>
            <w:r w:rsidRPr="00B11A1B">
              <w:rPr>
                <w:rFonts w:ascii="Times New Roman" w:hAnsi="Times New Roman" w:cs="Times New Roman"/>
                <w:sz w:val="24"/>
                <w:szCs w:val="28"/>
              </w:rPr>
              <w:t xml:space="preserve">(Range :- 0- 500 </w:t>
            </w:r>
            <w:proofErr w:type="spellStart"/>
            <w:r w:rsidRPr="00B11A1B">
              <w:rPr>
                <w:rFonts w:ascii="Times New Roman" w:hAnsi="Times New Roman" w:cs="Times New Roman"/>
                <w:sz w:val="24"/>
                <w:szCs w:val="28"/>
              </w:rPr>
              <w:t>lph</w:t>
            </w:r>
            <w:proofErr w:type="spellEnd"/>
            <w:r w:rsidRPr="00B11A1B">
              <w:rPr>
                <w:rFonts w:ascii="Times New Roman" w:hAnsi="Times New Roman" w:cs="Times New Roman"/>
                <w:sz w:val="24"/>
                <w:szCs w:val="28"/>
              </w:rPr>
              <w:t>, Sensitivity: +/-2% of F.S, Steel Float, SS.304 Wetted Parts, BSP 3 bar Pressure)</w:t>
            </w:r>
          </w:p>
        </w:tc>
        <w:tc>
          <w:tcPr>
            <w:tcW w:w="1350" w:type="dxa"/>
          </w:tcPr>
          <w:p w:rsidR="00B11A1B" w:rsidRPr="00B11A1B" w:rsidRDefault="00B11A1B" w:rsidP="001125F9">
            <w:pPr>
              <w:rPr>
                <w:rFonts w:ascii="Times New Roman" w:hAnsi="Times New Roman" w:cs="Times New Roman"/>
                <w:sz w:val="28"/>
                <w:szCs w:val="28"/>
              </w:rPr>
            </w:pPr>
          </w:p>
        </w:tc>
        <w:tc>
          <w:tcPr>
            <w:tcW w:w="1260" w:type="dxa"/>
          </w:tcPr>
          <w:p w:rsidR="00B11A1B" w:rsidRPr="00B11A1B" w:rsidRDefault="00B11A1B" w:rsidP="001125F9">
            <w:pPr>
              <w:rPr>
                <w:rFonts w:ascii="Times New Roman" w:hAnsi="Times New Roman" w:cs="Times New Roman"/>
                <w:sz w:val="28"/>
                <w:szCs w:val="28"/>
              </w:rPr>
            </w:pPr>
          </w:p>
        </w:tc>
        <w:tc>
          <w:tcPr>
            <w:tcW w:w="1890" w:type="dxa"/>
          </w:tcPr>
          <w:p w:rsidR="00B11A1B" w:rsidRPr="00B11A1B" w:rsidRDefault="00B11A1B" w:rsidP="001125F9">
            <w:pPr>
              <w:rPr>
                <w:rFonts w:ascii="Times New Roman" w:hAnsi="Times New Roman" w:cs="Times New Roman"/>
                <w:sz w:val="28"/>
                <w:szCs w:val="28"/>
              </w:rPr>
            </w:pPr>
          </w:p>
        </w:tc>
      </w:tr>
      <w:tr w:rsidR="00B11A1B" w:rsidRPr="00B11A1B" w:rsidTr="00B11A1B">
        <w:tc>
          <w:tcPr>
            <w:tcW w:w="990" w:type="dxa"/>
          </w:tcPr>
          <w:p w:rsidR="00B11A1B" w:rsidRPr="00B11A1B" w:rsidRDefault="00B11A1B" w:rsidP="001125F9">
            <w:pPr>
              <w:rPr>
                <w:rFonts w:ascii="Times New Roman" w:hAnsi="Times New Roman" w:cs="Times New Roman"/>
                <w:sz w:val="28"/>
                <w:szCs w:val="28"/>
              </w:rPr>
            </w:pPr>
            <w:r>
              <w:rPr>
                <w:rFonts w:ascii="Times New Roman" w:hAnsi="Times New Roman" w:cs="Times New Roman"/>
                <w:sz w:val="28"/>
                <w:szCs w:val="28"/>
              </w:rPr>
              <w:t>19</w:t>
            </w:r>
          </w:p>
        </w:tc>
        <w:tc>
          <w:tcPr>
            <w:tcW w:w="5760" w:type="dxa"/>
          </w:tcPr>
          <w:p w:rsidR="00B11A1B" w:rsidRPr="00B11A1B" w:rsidRDefault="00B11A1B" w:rsidP="001125F9">
            <w:pPr>
              <w:rPr>
                <w:rFonts w:ascii="Times New Roman" w:hAnsi="Times New Roman" w:cs="Times New Roman"/>
                <w:b/>
                <w:sz w:val="28"/>
                <w:szCs w:val="28"/>
              </w:rPr>
            </w:pPr>
            <w:r w:rsidRPr="00B11A1B">
              <w:rPr>
                <w:rFonts w:ascii="Times New Roman" w:hAnsi="Times New Roman" w:cs="Times New Roman"/>
                <w:b/>
                <w:sz w:val="28"/>
                <w:szCs w:val="28"/>
              </w:rPr>
              <w:t xml:space="preserve">U Tube Manometer </w:t>
            </w:r>
          </w:p>
          <w:p w:rsidR="00B11A1B" w:rsidRPr="00B11A1B" w:rsidRDefault="00B11A1B" w:rsidP="001125F9">
            <w:pPr>
              <w:rPr>
                <w:rFonts w:ascii="Times New Roman" w:hAnsi="Times New Roman" w:cs="Times New Roman"/>
                <w:sz w:val="24"/>
                <w:szCs w:val="28"/>
              </w:rPr>
            </w:pPr>
            <w:r w:rsidRPr="00B11A1B">
              <w:rPr>
                <w:rFonts w:ascii="Times New Roman" w:hAnsi="Times New Roman" w:cs="Times New Roman"/>
                <w:sz w:val="24"/>
                <w:szCs w:val="28"/>
              </w:rPr>
              <w:t>(Fluid: Water, Casing: M.S./Aluminum Casing from three sides and aluminum cover with the transparent acrylic front. Packing : Teflon/Neoprene</w:t>
            </w:r>
          </w:p>
          <w:p w:rsidR="00B11A1B" w:rsidRPr="00B11A1B" w:rsidRDefault="00B11A1B" w:rsidP="001125F9">
            <w:pPr>
              <w:rPr>
                <w:rFonts w:ascii="Times New Roman" w:hAnsi="Times New Roman" w:cs="Times New Roman"/>
                <w:sz w:val="28"/>
                <w:szCs w:val="28"/>
              </w:rPr>
            </w:pPr>
            <w:r w:rsidRPr="00B11A1B">
              <w:rPr>
                <w:rFonts w:ascii="Times New Roman" w:hAnsi="Times New Roman" w:cs="Times New Roman"/>
                <w:sz w:val="24"/>
                <w:szCs w:val="28"/>
              </w:rPr>
              <w:t>For Glass Tube : 250 – 0- 250mm, 750-0-750mm)</w:t>
            </w:r>
          </w:p>
        </w:tc>
        <w:tc>
          <w:tcPr>
            <w:tcW w:w="1350" w:type="dxa"/>
          </w:tcPr>
          <w:p w:rsidR="00B11A1B" w:rsidRPr="00B11A1B" w:rsidRDefault="00B11A1B" w:rsidP="001125F9">
            <w:pPr>
              <w:rPr>
                <w:rFonts w:ascii="Times New Roman" w:hAnsi="Times New Roman" w:cs="Times New Roman"/>
                <w:sz w:val="28"/>
                <w:szCs w:val="28"/>
              </w:rPr>
            </w:pPr>
          </w:p>
        </w:tc>
        <w:tc>
          <w:tcPr>
            <w:tcW w:w="1260" w:type="dxa"/>
          </w:tcPr>
          <w:p w:rsidR="00B11A1B" w:rsidRPr="00B11A1B" w:rsidRDefault="00B11A1B" w:rsidP="001125F9">
            <w:pPr>
              <w:rPr>
                <w:rFonts w:ascii="Times New Roman" w:hAnsi="Times New Roman" w:cs="Times New Roman"/>
                <w:sz w:val="28"/>
                <w:szCs w:val="28"/>
              </w:rPr>
            </w:pPr>
          </w:p>
        </w:tc>
        <w:tc>
          <w:tcPr>
            <w:tcW w:w="1890" w:type="dxa"/>
          </w:tcPr>
          <w:p w:rsidR="00B11A1B" w:rsidRPr="00B11A1B" w:rsidRDefault="00B11A1B" w:rsidP="001125F9">
            <w:pPr>
              <w:rPr>
                <w:rFonts w:ascii="Times New Roman" w:hAnsi="Times New Roman" w:cs="Times New Roman"/>
                <w:sz w:val="28"/>
                <w:szCs w:val="28"/>
              </w:rPr>
            </w:pPr>
          </w:p>
        </w:tc>
      </w:tr>
      <w:tr w:rsidR="00B11A1B" w:rsidRPr="00B11A1B" w:rsidTr="00B11A1B">
        <w:tc>
          <w:tcPr>
            <w:tcW w:w="990" w:type="dxa"/>
          </w:tcPr>
          <w:p w:rsidR="00B11A1B" w:rsidRPr="00B11A1B" w:rsidRDefault="00B11A1B" w:rsidP="001125F9">
            <w:pPr>
              <w:rPr>
                <w:rFonts w:ascii="Times New Roman" w:hAnsi="Times New Roman" w:cs="Times New Roman"/>
                <w:sz w:val="28"/>
                <w:szCs w:val="28"/>
              </w:rPr>
            </w:pPr>
            <w:r>
              <w:rPr>
                <w:rFonts w:ascii="Times New Roman" w:hAnsi="Times New Roman" w:cs="Times New Roman"/>
                <w:sz w:val="28"/>
                <w:szCs w:val="28"/>
              </w:rPr>
              <w:t>20</w:t>
            </w:r>
          </w:p>
        </w:tc>
        <w:tc>
          <w:tcPr>
            <w:tcW w:w="5760" w:type="dxa"/>
          </w:tcPr>
          <w:p w:rsidR="00B11A1B" w:rsidRPr="0093727E" w:rsidRDefault="0093727E" w:rsidP="001125F9">
            <w:pPr>
              <w:rPr>
                <w:rFonts w:ascii="Times New Roman" w:hAnsi="Times New Roman" w:cs="Times New Roman"/>
                <w:b/>
                <w:sz w:val="28"/>
                <w:szCs w:val="28"/>
              </w:rPr>
            </w:pPr>
            <w:r w:rsidRPr="0093727E">
              <w:rPr>
                <w:rFonts w:ascii="Times New Roman" w:hAnsi="Times New Roman" w:cs="Times New Roman"/>
                <w:b/>
                <w:sz w:val="28"/>
                <w:szCs w:val="28"/>
              </w:rPr>
              <w:t>Digital Weighing Scale</w:t>
            </w:r>
          </w:p>
          <w:p w:rsidR="0093727E" w:rsidRPr="00B11A1B" w:rsidRDefault="0093727E" w:rsidP="001125F9">
            <w:pPr>
              <w:rPr>
                <w:rFonts w:ascii="Times New Roman" w:hAnsi="Times New Roman" w:cs="Times New Roman"/>
                <w:sz w:val="28"/>
                <w:szCs w:val="28"/>
              </w:rPr>
            </w:pPr>
            <w:r w:rsidRPr="0093727E">
              <w:rPr>
                <w:rFonts w:ascii="Times New Roman" w:hAnsi="Times New Roman" w:cs="Times New Roman"/>
                <w:sz w:val="24"/>
                <w:szCs w:val="28"/>
              </w:rPr>
              <w:t>(Pan Size : &gt;80mm, Power Source: AC120/230V/DC9V, Readability : 0.0001g., Weighing Capacity:&gt;2000g, Non Linearity : +/-0.0003g)</w:t>
            </w:r>
          </w:p>
        </w:tc>
        <w:tc>
          <w:tcPr>
            <w:tcW w:w="1350" w:type="dxa"/>
          </w:tcPr>
          <w:p w:rsidR="00B11A1B" w:rsidRPr="00B11A1B" w:rsidRDefault="00B11A1B" w:rsidP="001125F9">
            <w:pPr>
              <w:rPr>
                <w:rFonts w:ascii="Times New Roman" w:hAnsi="Times New Roman" w:cs="Times New Roman"/>
                <w:sz w:val="28"/>
                <w:szCs w:val="28"/>
              </w:rPr>
            </w:pPr>
          </w:p>
        </w:tc>
        <w:tc>
          <w:tcPr>
            <w:tcW w:w="1260" w:type="dxa"/>
          </w:tcPr>
          <w:p w:rsidR="00B11A1B" w:rsidRPr="00B11A1B" w:rsidRDefault="00B11A1B" w:rsidP="001125F9">
            <w:pPr>
              <w:rPr>
                <w:rFonts w:ascii="Times New Roman" w:hAnsi="Times New Roman" w:cs="Times New Roman"/>
                <w:sz w:val="28"/>
                <w:szCs w:val="28"/>
              </w:rPr>
            </w:pPr>
          </w:p>
        </w:tc>
        <w:tc>
          <w:tcPr>
            <w:tcW w:w="1890" w:type="dxa"/>
          </w:tcPr>
          <w:p w:rsidR="00B11A1B" w:rsidRPr="00B11A1B" w:rsidRDefault="00B11A1B" w:rsidP="001125F9">
            <w:pPr>
              <w:rPr>
                <w:rFonts w:ascii="Times New Roman" w:hAnsi="Times New Roman" w:cs="Times New Roman"/>
                <w:sz w:val="28"/>
                <w:szCs w:val="28"/>
              </w:rPr>
            </w:pPr>
          </w:p>
        </w:tc>
      </w:tr>
    </w:tbl>
    <w:p w:rsidR="004D79B1" w:rsidRDefault="004D79B1" w:rsidP="001125F9">
      <w:pPr>
        <w:spacing w:after="0" w:line="240" w:lineRule="auto"/>
      </w:pPr>
    </w:p>
    <w:sectPr w:rsidR="004D79B1" w:rsidSect="00C2033B">
      <w:pgSz w:w="12240" w:h="15840"/>
      <w:pgMar w:top="288" w:right="1440"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513C6"/>
    <w:multiLevelType w:val="hybridMultilevel"/>
    <w:tmpl w:val="1404221E"/>
    <w:lvl w:ilvl="0" w:tplc="9216CC24">
      <w:start w:val="1"/>
      <w:numFmt w:val="lowerLetter"/>
      <w:lvlText w:val="%1."/>
      <w:lvlJc w:val="left"/>
      <w:pPr>
        <w:ind w:left="1080" w:hanging="36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F32FEA"/>
    <w:multiLevelType w:val="hybridMultilevel"/>
    <w:tmpl w:val="E63AD9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9CF13F4"/>
    <w:multiLevelType w:val="hybridMultilevel"/>
    <w:tmpl w:val="E3E21710"/>
    <w:lvl w:ilvl="0" w:tplc="EC3C824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E502AC"/>
    <w:multiLevelType w:val="multilevel"/>
    <w:tmpl w:val="3EC6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560A4B"/>
    <w:multiLevelType w:val="hybridMultilevel"/>
    <w:tmpl w:val="407C5C3C"/>
    <w:lvl w:ilvl="0" w:tplc="68BC8BB6">
      <w:start w:val="1"/>
      <w:numFmt w:val="decimal"/>
      <w:lvlText w:val="(%1)"/>
      <w:lvlJc w:val="left"/>
      <w:pPr>
        <w:ind w:left="3585" w:hanging="720"/>
      </w:pPr>
      <w:rPr>
        <w:rFonts w:hint="default"/>
        <w:sz w:val="24"/>
      </w:rPr>
    </w:lvl>
    <w:lvl w:ilvl="1" w:tplc="04090019" w:tentative="1">
      <w:start w:val="1"/>
      <w:numFmt w:val="lowerLetter"/>
      <w:lvlText w:val="%2."/>
      <w:lvlJc w:val="left"/>
      <w:pPr>
        <w:ind w:left="3945" w:hanging="360"/>
      </w:pPr>
    </w:lvl>
    <w:lvl w:ilvl="2" w:tplc="0409001B" w:tentative="1">
      <w:start w:val="1"/>
      <w:numFmt w:val="lowerRoman"/>
      <w:lvlText w:val="%3."/>
      <w:lvlJc w:val="right"/>
      <w:pPr>
        <w:ind w:left="4665" w:hanging="180"/>
      </w:pPr>
    </w:lvl>
    <w:lvl w:ilvl="3" w:tplc="0409000F" w:tentative="1">
      <w:start w:val="1"/>
      <w:numFmt w:val="decimal"/>
      <w:lvlText w:val="%4."/>
      <w:lvlJc w:val="left"/>
      <w:pPr>
        <w:ind w:left="5385" w:hanging="360"/>
      </w:pPr>
    </w:lvl>
    <w:lvl w:ilvl="4" w:tplc="04090019" w:tentative="1">
      <w:start w:val="1"/>
      <w:numFmt w:val="lowerLetter"/>
      <w:lvlText w:val="%5."/>
      <w:lvlJc w:val="left"/>
      <w:pPr>
        <w:ind w:left="6105" w:hanging="360"/>
      </w:pPr>
    </w:lvl>
    <w:lvl w:ilvl="5" w:tplc="0409001B" w:tentative="1">
      <w:start w:val="1"/>
      <w:numFmt w:val="lowerRoman"/>
      <w:lvlText w:val="%6."/>
      <w:lvlJc w:val="right"/>
      <w:pPr>
        <w:ind w:left="6825" w:hanging="180"/>
      </w:pPr>
    </w:lvl>
    <w:lvl w:ilvl="6" w:tplc="0409000F" w:tentative="1">
      <w:start w:val="1"/>
      <w:numFmt w:val="decimal"/>
      <w:lvlText w:val="%7."/>
      <w:lvlJc w:val="left"/>
      <w:pPr>
        <w:ind w:left="7545" w:hanging="360"/>
      </w:pPr>
    </w:lvl>
    <w:lvl w:ilvl="7" w:tplc="04090019" w:tentative="1">
      <w:start w:val="1"/>
      <w:numFmt w:val="lowerLetter"/>
      <w:lvlText w:val="%8."/>
      <w:lvlJc w:val="left"/>
      <w:pPr>
        <w:ind w:left="8265" w:hanging="360"/>
      </w:pPr>
    </w:lvl>
    <w:lvl w:ilvl="8" w:tplc="0409001B" w:tentative="1">
      <w:start w:val="1"/>
      <w:numFmt w:val="lowerRoman"/>
      <w:lvlText w:val="%9."/>
      <w:lvlJc w:val="right"/>
      <w:pPr>
        <w:ind w:left="8985" w:hanging="180"/>
      </w:pPr>
    </w:lvl>
  </w:abstractNum>
  <w:abstractNum w:abstractNumId="5">
    <w:nsid w:val="53E94808"/>
    <w:multiLevelType w:val="hybridMultilevel"/>
    <w:tmpl w:val="9E280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716205"/>
    <w:multiLevelType w:val="hybridMultilevel"/>
    <w:tmpl w:val="E3E21710"/>
    <w:lvl w:ilvl="0" w:tplc="EC3C824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F90307"/>
    <w:multiLevelType w:val="multilevel"/>
    <w:tmpl w:val="92BE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764442"/>
    <w:multiLevelType w:val="hybridMultilevel"/>
    <w:tmpl w:val="94E237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A076059"/>
    <w:multiLevelType w:val="hybridMultilevel"/>
    <w:tmpl w:val="2176FF3C"/>
    <w:lvl w:ilvl="0" w:tplc="8FD678C8">
      <w:numFmt w:val="bullet"/>
      <w:lvlText w:val=""/>
      <w:lvlJc w:val="left"/>
      <w:pPr>
        <w:ind w:left="720" w:hanging="360"/>
      </w:pPr>
      <w:rPr>
        <w:rFonts w:ascii="Symbol" w:eastAsiaTheme="minorEastAsia"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8"/>
  </w:num>
  <w:num w:numId="5">
    <w:abstractNumId w:val="3"/>
  </w:num>
  <w:num w:numId="6">
    <w:abstractNumId w:val="7"/>
  </w:num>
  <w:num w:numId="7">
    <w:abstractNumId w:val="6"/>
  </w:num>
  <w:num w:numId="8">
    <w:abstractNumId w:val="2"/>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41957"/>
    <w:rsid w:val="000052EA"/>
    <w:rsid w:val="00005EE2"/>
    <w:rsid w:val="00041957"/>
    <w:rsid w:val="001104B9"/>
    <w:rsid w:val="001125F9"/>
    <w:rsid w:val="002B04BE"/>
    <w:rsid w:val="002B2729"/>
    <w:rsid w:val="002F2A9A"/>
    <w:rsid w:val="004B4F2E"/>
    <w:rsid w:val="004C2883"/>
    <w:rsid w:val="004D79B1"/>
    <w:rsid w:val="00521593"/>
    <w:rsid w:val="0055068B"/>
    <w:rsid w:val="005D4F4F"/>
    <w:rsid w:val="006239C8"/>
    <w:rsid w:val="007B449F"/>
    <w:rsid w:val="0093727E"/>
    <w:rsid w:val="009B0A48"/>
    <w:rsid w:val="00A558DB"/>
    <w:rsid w:val="00A72F86"/>
    <w:rsid w:val="00AA697A"/>
    <w:rsid w:val="00B11A1B"/>
    <w:rsid w:val="00BA51B2"/>
    <w:rsid w:val="00BC04CE"/>
    <w:rsid w:val="00BF2DFD"/>
    <w:rsid w:val="00C2033B"/>
    <w:rsid w:val="00CA6007"/>
    <w:rsid w:val="00E24A7C"/>
    <w:rsid w:val="00EF7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F2E"/>
  </w:style>
  <w:style w:type="paragraph" w:styleId="Heading2">
    <w:name w:val="heading 2"/>
    <w:basedOn w:val="Normal"/>
    <w:next w:val="Normal"/>
    <w:link w:val="Heading2Char"/>
    <w:uiPriority w:val="9"/>
    <w:semiHidden/>
    <w:unhideWhenUsed/>
    <w:qFormat/>
    <w:rsid w:val="001125F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IN"/>
    </w:rPr>
  </w:style>
  <w:style w:type="paragraph" w:styleId="Heading3">
    <w:name w:val="heading 3"/>
    <w:basedOn w:val="Normal"/>
    <w:next w:val="Normal"/>
    <w:link w:val="Heading3Char"/>
    <w:uiPriority w:val="9"/>
    <w:unhideWhenUsed/>
    <w:qFormat/>
    <w:rsid w:val="001125F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95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203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D79B1"/>
    <w:pPr>
      <w:ind w:left="720"/>
      <w:contextualSpacing/>
    </w:pPr>
    <w:rPr>
      <w:rFonts w:eastAsiaTheme="minorHAnsi"/>
      <w:lang w:val="en-IN"/>
    </w:rPr>
  </w:style>
  <w:style w:type="character" w:customStyle="1" w:styleId="Heading2Char">
    <w:name w:val="Heading 2 Char"/>
    <w:basedOn w:val="DefaultParagraphFont"/>
    <w:link w:val="Heading2"/>
    <w:uiPriority w:val="9"/>
    <w:semiHidden/>
    <w:rsid w:val="001125F9"/>
    <w:rPr>
      <w:rFonts w:asciiTheme="majorHAnsi" w:eastAsiaTheme="majorEastAsia" w:hAnsiTheme="majorHAnsi" w:cstheme="majorBidi"/>
      <w:color w:val="365F91" w:themeColor="accent1" w:themeShade="BF"/>
      <w:sz w:val="26"/>
      <w:szCs w:val="26"/>
      <w:lang w:val="en-IN"/>
    </w:rPr>
  </w:style>
  <w:style w:type="character" w:customStyle="1" w:styleId="Heading3Char">
    <w:name w:val="Heading 3 Char"/>
    <w:basedOn w:val="DefaultParagraphFont"/>
    <w:link w:val="Heading3"/>
    <w:uiPriority w:val="9"/>
    <w:rsid w:val="001125F9"/>
    <w:rPr>
      <w:rFonts w:asciiTheme="majorHAnsi" w:eastAsiaTheme="majorEastAsia" w:hAnsiTheme="majorHAnsi" w:cstheme="majorBidi"/>
      <w:color w:val="243F60" w:themeColor="accent1" w:themeShade="7F"/>
      <w:sz w:val="24"/>
      <w:szCs w:val="24"/>
      <w:lang w:val="en-IN"/>
    </w:rPr>
  </w:style>
  <w:style w:type="paragraph" w:styleId="NormalWeb">
    <w:name w:val="Normal (Web)"/>
    <w:basedOn w:val="Normal"/>
    <w:uiPriority w:val="99"/>
    <w:semiHidden/>
    <w:unhideWhenUsed/>
    <w:rsid w:val="001125F9"/>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165695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igh.net/applications/glossa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b-balances.com/applications/glossary.html" TargetMode="External"/><Relationship Id="rId5" Type="http://schemas.openxmlformats.org/officeDocument/2006/relationships/hyperlink" Target="http://www.analytical-balances.com/applications/glossar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Binod</dc:creator>
  <cp:keywords/>
  <dc:description/>
  <cp:lastModifiedBy>Binod</cp:lastModifiedBy>
  <cp:revision>21</cp:revision>
  <dcterms:created xsi:type="dcterms:W3CDTF">2018-08-24T06:54:00Z</dcterms:created>
  <dcterms:modified xsi:type="dcterms:W3CDTF">2018-08-31T10:06:00Z</dcterms:modified>
</cp:coreProperties>
</file>